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22" w:rsidRPr="00097B13" w:rsidRDefault="00607B22" w:rsidP="006E3A05">
      <w:pPr>
        <w:snapToGrid w:val="0"/>
        <w:spacing w:before="180" w:after="180" w:line="440" w:lineRule="atLeast"/>
        <w:jc w:val="center"/>
        <w:rPr>
          <w:rFonts w:ascii="標楷體" w:eastAsia="標楷體" w:hAnsi="標楷體"/>
          <w:b/>
          <w:color w:val="000000"/>
          <w:sz w:val="36"/>
          <w:szCs w:val="36"/>
        </w:rPr>
      </w:pPr>
      <w:bookmarkStart w:id="0" w:name="OLE_LINK1"/>
      <w:bookmarkStart w:id="1" w:name="_GoBack"/>
      <w:bookmarkEnd w:id="1"/>
      <w:r w:rsidRPr="00097B13">
        <w:rPr>
          <w:rFonts w:ascii="標楷體" w:eastAsia="標楷體" w:hAnsi="標楷體" w:hint="eastAsia"/>
          <w:b/>
          <w:color w:val="000000"/>
          <w:sz w:val="36"/>
          <w:szCs w:val="36"/>
        </w:rPr>
        <w:t>國立</w:t>
      </w:r>
      <w:r w:rsidR="00E3126A">
        <w:rPr>
          <w:rFonts w:ascii="標楷體" w:eastAsia="標楷體" w:hAnsi="標楷體" w:hint="eastAsia"/>
          <w:b/>
          <w:color w:val="000000"/>
          <w:sz w:val="36"/>
          <w:szCs w:val="36"/>
        </w:rPr>
        <w:t>東華</w:t>
      </w:r>
      <w:r w:rsidRPr="00097B13">
        <w:rPr>
          <w:rFonts w:ascii="標楷體" w:eastAsia="標楷體" w:hAnsi="標楷體" w:hint="eastAsia"/>
          <w:b/>
          <w:color w:val="000000"/>
          <w:sz w:val="36"/>
          <w:szCs w:val="36"/>
        </w:rPr>
        <w:t>大學</w:t>
      </w:r>
      <w:r w:rsidR="006E3A05">
        <w:rPr>
          <w:rFonts w:ascii="標楷體" w:eastAsia="標楷體" w:hAnsi="標楷體" w:hint="eastAsia"/>
          <w:b/>
          <w:color w:val="000000"/>
          <w:sz w:val="36"/>
          <w:szCs w:val="36"/>
        </w:rPr>
        <w:t>教</w:t>
      </w:r>
      <w:r w:rsidR="00E3126A">
        <w:rPr>
          <w:rFonts w:ascii="標楷體" w:eastAsia="標楷體" w:hAnsi="標楷體" w:hint="eastAsia"/>
          <w:b/>
          <w:color w:val="000000"/>
          <w:sz w:val="36"/>
          <w:szCs w:val="36"/>
        </w:rPr>
        <w:t>育</w:t>
      </w:r>
      <w:r w:rsidR="006E3A05">
        <w:rPr>
          <w:rFonts w:ascii="標楷體" w:eastAsia="標楷體" w:hAnsi="標楷體" w:hint="eastAsia"/>
          <w:b/>
          <w:color w:val="000000"/>
          <w:sz w:val="36"/>
          <w:szCs w:val="36"/>
        </w:rPr>
        <w:t>行政與</w:t>
      </w:r>
      <w:r w:rsidR="00E3126A">
        <w:rPr>
          <w:rFonts w:ascii="標楷體" w:eastAsia="標楷體" w:hAnsi="標楷體" w:hint="eastAsia"/>
          <w:b/>
          <w:color w:val="000000"/>
          <w:sz w:val="36"/>
          <w:szCs w:val="36"/>
        </w:rPr>
        <w:t>管理學系</w:t>
      </w:r>
      <w:r w:rsidR="006E3A05">
        <w:rPr>
          <w:rFonts w:ascii="標楷體" w:eastAsia="標楷體" w:hAnsi="標楷體" w:hint="eastAsia"/>
          <w:b/>
          <w:color w:val="000000"/>
          <w:sz w:val="36"/>
          <w:szCs w:val="36"/>
        </w:rPr>
        <w:br/>
      </w:r>
      <w:r w:rsidR="00746C9C" w:rsidRPr="008A2424">
        <w:rPr>
          <w:rFonts w:ascii="標楷體" w:eastAsia="標楷體" w:hAnsi="標楷體" w:hint="eastAsia"/>
          <w:b/>
          <w:color w:val="000000" w:themeColor="text1"/>
          <w:sz w:val="36"/>
          <w:szCs w:val="36"/>
        </w:rPr>
        <w:t>專任</w:t>
      </w:r>
      <w:r w:rsidR="00746C9C" w:rsidRPr="00A62586">
        <w:rPr>
          <w:rFonts w:ascii="標楷體" w:eastAsia="標楷體" w:hAnsi="標楷體" w:hint="eastAsia"/>
          <w:b/>
          <w:color w:val="000000" w:themeColor="text1"/>
          <w:sz w:val="36"/>
          <w:szCs w:val="36"/>
        </w:rPr>
        <w:t>教師</w:t>
      </w:r>
      <w:r w:rsidR="001E4D5A">
        <w:rPr>
          <w:rFonts w:ascii="標楷體" w:eastAsia="標楷體" w:hAnsi="標楷體" w:hint="eastAsia"/>
          <w:b/>
          <w:color w:val="000000"/>
          <w:sz w:val="36"/>
          <w:szCs w:val="36"/>
        </w:rPr>
        <w:t>學術</w:t>
      </w:r>
      <w:r w:rsidRPr="00097B13">
        <w:rPr>
          <w:rFonts w:ascii="標楷體" w:eastAsia="標楷體" w:hAnsi="標楷體" w:hint="eastAsia"/>
          <w:b/>
          <w:color w:val="000000"/>
          <w:sz w:val="36"/>
          <w:szCs w:val="36"/>
        </w:rPr>
        <w:t>研究</w:t>
      </w:r>
      <w:r w:rsidR="001E4D5A">
        <w:rPr>
          <w:rFonts w:ascii="標楷體" w:eastAsia="標楷體" w:hAnsi="標楷體" w:hint="eastAsia"/>
          <w:b/>
          <w:color w:val="000000"/>
          <w:sz w:val="36"/>
          <w:szCs w:val="36"/>
        </w:rPr>
        <w:t>發表</w:t>
      </w:r>
      <w:r w:rsidRPr="00097B13">
        <w:rPr>
          <w:rFonts w:ascii="標楷體" w:eastAsia="標楷體" w:hAnsi="標楷體" w:hint="eastAsia"/>
          <w:b/>
          <w:color w:val="000000"/>
          <w:sz w:val="36"/>
          <w:szCs w:val="36"/>
        </w:rPr>
        <w:t>補助</w:t>
      </w:r>
      <w:r w:rsidR="0094221F">
        <w:rPr>
          <w:rFonts w:ascii="標楷體" w:eastAsia="標楷體" w:hAnsi="標楷體" w:hint="eastAsia"/>
          <w:b/>
          <w:color w:val="000000"/>
          <w:sz w:val="36"/>
          <w:szCs w:val="36"/>
        </w:rPr>
        <w:t>要點</w:t>
      </w:r>
    </w:p>
    <w:bookmarkEnd w:id="0"/>
    <w:p w:rsidR="00162542" w:rsidRDefault="003B71DA" w:rsidP="00CE54A7">
      <w:pPr>
        <w:snapToGrid w:val="0"/>
        <w:spacing w:line="300" w:lineRule="atLeast"/>
        <w:ind w:left="1077" w:hanging="1077"/>
        <w:jc w:val="right"/>
        <w:rPr>
          <w:rFonts w:eastAsia="標楷體"/>
          <w:color w:val="000000" w:themeColor="text1"/>
          <w:sz w:val="20"/>
          <w:szCs w:val="20"/>
        </w:rPr>
      </w:pPr>
      <w:r w:rsidRPr="008A2424">
        <w:rPr>
          <w:rFonts w:eastAsia="標楷體" w:hint="eastAsia"/>
          <w:color w:val="000000" w:themeColor="text1"/>
          <w:sz w:val="20"/>
          <w:szCs w:val="20"/>
        </w:rPr>
        <w:t>10</w:t>
      </w:r>
      <w:r w:rsidR="00E40277" w:rsidRPr="008A2424">
        <w:rPr>
          <w:rFonts w:eastAsia="標楷體" w:hint="eastAsia"/>
          <w:color w:val="000000" w:themeColor="text1"/>
          <w:sz w:val="20"/>
          <w:szCs w:val="20"/>
        </w:rPr>
        <w:t>3</w:t>
      </w:r>
      <w:r w:rsidR="00FA4203" w:rsidRPr="008A2424">
        <w:rPr>
          <w:rFonts w:eastAsia="標楷體" w:hint="eastAsia"/>
          <w:color w:val="000000" w:themeColor="text1"/>
          <w:sz w:val="20"/>
          <w:szCs w:val="20"/>
        </w:rPr>
        <w:t>年</w:t>
      </w:r>
      <w:r w:rsidR="00E46092" w:rsidRPr="008A2424">
        <w:rPr>
          <w:rFonts w:ascii="標楷體" w:eastAsia="標楷體" w:hAnsi="標楷體" w:hint="eastAsia"/>
          <w:color w:val="000000" w:themeColor="text1"/>
          <w:sz w:val="20"/>
          <w:szCs w:val="20"/>
        </w:rPr>
        <w:t>3</w:t>
      </w:r>
      <w:r w:rsidR="00FA4203" w:rsidRPr="008A2424">
        <w:rPr>
          <w:rFonts w:eastAsia="標楷體" w:hint="eastAsia"/>
          <w:color w:val="000000" w:themeColor="text1"/>
          <w:sz w:val="20"/>
          <w:szCs w:val="20"/>
        </w:rPr>
        <w:t>月</w:t>
      </w:r>
      <w:r w:rsidR="00E46092" w:rsidRPr="008A2424">
        <w:rPr>
          <w:rFonts w:eastAsia="標楷體" w:hint="eastAsia"/>
          <w:color w:val="000000" w:themeColor="text1"/>
          <w:sz w:val="20"/>
          <w:szCs w:val="20"/>
        </w:rPr>
        <w:t>20</w:t>
      </w:r>
      <w:r w:rsidR="00FA4203" w:rsidRPr="008A2424">
        <w:rPr>
          <w:rFonts w:eastAsia="標楷體" w:hint="eastAsia"/>
          <w:color w:val="000000" w:themeColor="text1"/>
          <w:sz w:val="20"/>
          <w:szCs w:val="20"/>
        </w:rPr>
        <w:t>日</w:t>
      </w:r>
      <w:r w:rsidRPr="008A2424">
        <w:rPr>
          <w:rFonts w:eastAsia="標楷體" w:hint="eastAsia"/>
          <w:color w:val="000000" w:themeColor="text1"/>
          <w:sz w:val="20"/>
          <w:szCs w:val="20"/>
        </w:rPr>
        <w:t>10</w:t>
      </w:r>
      <w:r w:rsidR="00E40277" w:rsidRPr="008A2424">
        <w:rPr>
          <w:rFonts w:eastAsia="標楷體" w:hint="eastAsia"/>
          <w:color w:val="000000" w:themeColor="text1"/>
          <w:sz w:val="20"/>
          <w:szCs w:val="20"/>
        </w:rPr>
        <w:t>2</w:t>
      </w:r>
      <w:r w:rsidR="00FA4203" w:rsidRPr="008A2424">
        <w:rPr>
          <w:rFonts w:eastAsia="標楷體" w:hint="eastAsia"/>
          <w:color w:val="000000" w:themeColor="text1"/>
          <w:sz w:val="20"/>
          <w:szCs w:val="20"/>
        </w:rPr>
        <w:t>學年度第</w:t>
      </w:r>
      <w:r w:rsidRPr="008A2424">
        <w:rPr>
          <w:rFonts w:eastAsia="標楷體" w:hint="eastAsia"/>
          <w:color w:val="000000" w:themeColor="text1"/>
          <w:sz w:val="20"/>
          <w:szCs w:val="20"/>
        </w:rPr>
        <w:t>2</w:t>
      </w:r>
      <w:r w:rsidR="00FA4203" w:rsidRPr="008A2424">
        <w:rPr>
          <w:rFonts w:eastAsia="標楷體" w:hint="eastAsia"/>
          <w:color w:val="000000" w:themeColor="text1"/>
          <w:sz w:val="20"/>
          <w:szCs w:val="20"/>
        </w:rPr>
        <w:t>學期第</w:t>
      </w:r>
      <w:r w:rsidR="00E46092" w:rsidRPr="008A2424">
        <w:rPr>
          <w:rFonts w:eastAsia="標楷體" w:hint="eastAsia"/>
          <w:color w:val="000000" w:themeColor="text1"/>
          <w:sz w:val="20"/>
          <w:szCs w:val="20"/>
        </w:rPr>
        <w:t>1</w:t>
      </w:r>
      <w:r w:rsidR="006E3A05" w:rsidRPr="008A2424">
        <w:rPr>
          <w:rFonts w:eastAsia="標楷體" w:hint="eastAsia"/>
          <w:color w:val="000000" w:themeColor="text1"/>
          <w:sz w:val="20"/>
          <w:szCs w:val="20"/>
        </w:rPr>
        <w:t>次</w:t>
      </w:r>
      <w:r w:rsidR="00E40277" w:rsidRPr="008A2424">
        <w:rPr>
          <w:rFonts w:eastAsia="標楷體" w:hint="eastAsia"/>
          <w:color w:val="000000" w:themeColor="text1"/>
          <w:sz w:val="20"/>
          <w:szCs w:val="20"/>
        </w:rPr>
        <w:t>系</w:t>
      </w:r>
      <w:proofErr w:type="gramStart"/>
      <w:r w:rsidR="00FA4203" w:rsidRPr="008A2424">
        <w:rPr>
          <w:rFonts w:eastAsia="標楷體" w:hint="eastAsia"/>
          <w:color w:val="000000" w:themeColor="text1"/>
          <w:sz w:val="20"/>
          <w:szCs w:val="20"/>
        </w:rPr>
        <w:t>務</w:t>
      </w:r>
      <w:proofErr w:type="gramEnd"/>
      <w:r w:rsidR="00FA4203" w:rsidRPr="008A2424">
        <w:rPr>
          <w:rFonts w:eastAsia="標楷體" w:hint="eastAsia"/>
          <w:color w:val="000000" w:themeColor="text1"/>
          <w:sz w:val="20"/>
          <w:szCs w:val="20"/>
        </w:rPr>
        <w:t>會議通過</w:t>
      </w:r>
    </w:p>
    <w:p w:rsidR="00F227C0" w:rsidRDefault="00F227C0" w:rsidP="00CE54A7">
      <w:pPr>
        <w:snapToGrid w:val="0"/>
        <w:spacing w:line="300" w:lineRule="atLeast"/>
        <w:ind w:left="1077" w:hanging="1077"/>
        <w:jc w:val="right"/>
        <w:rPr>
          <w:rFonts w:ascii="標楷體" w:eastAsia="標楷體" w:hAnsi="標楷體"/>
          <w:color w:val="FF0000"/>
          <w:sz w:val="20"/>
          <w:szCs w:val="20"/>
        </w:rPr>
      </w:pPr>
      <w:r w:rsidRPr="00A626A4">
        <w:rPr>
          <w:rFonts w:ascii="標楷體" w:eastAsia="標楷體" w:hAnsi="標楷體" w:hint="eastAsia"/>
          <w:sz w:val="20"/>
          <w:szCs w:val="20"/>
        </w:rPr>
        <w:t>103年4月10日102學年度第2學期第2次系</w:t>
      </w:r>
      <w:proofErr w:type="gramStart"/>
      <w:r w:rsidRPr="00A626A4">
        <w:rPr>
          <w:rFonts w:ascii="標楷體" w:eastAsia="標楷體" w:hAnsi="標楷體" w:hint="eastAsia"/>
          <w:sz w:val="20"/>
          <w:szCs w:val="20"/>
        </w:rPr>
        <w:t>務</w:t>
      </w:r>
      <w:proofErr w:type="gramEnd"/>
      <w:r w:rsidRPr="00A626A4">
        <w:rPr>
          <w:rFonts w:ascii="標楷體" w:eastAsia="標楷體" w:hAnsi="標楷體" w:hint="eastAsia"/>
          <w:sz w:val="20"/>
          <w:szCs w:val="20"/>
        </w:rPr>
        <w:t>會議修正通過</w:t>
      </w:r>
    </w:p>
    <w:p w:rsidR="00A626A4" w:rsidRDefault="00A626A4" w:rsidP="00CE54A7">
      <w:pPr>
        <w:snapToGrid w:val="0"/>
        <w:spacing w:line="300" w:lineRule="atLeast"/>
        <w:ind w:left="1077" w:hanging="1077"/>
        <w:jc w:val="right"/>
        <w:rPr>
          <w:rFonts w:ascii="標楷體" w:eastAsia="標楷體" w:hAnsi="標楷體"/>
          <w:color w:val="000000"/>
          <w:sz w:val="20"/>
          <w:szCs w:val="20"/>
        </w:rPr>
      </w:pPr>
      <w:r w:rsidRPr="00F227C0">
        <w:rPr>
          <w:rFonts w:ascii="標楷體" w:eastAsia="標楷體" w:hAnsi="標楷體" w:hint="eastAsia"/>
          <w:color w:val="FF0000"/>
          <w:sz w:val="20"/>
          <w:szCs w:val="20"/>
        </w:rPr>
        <w:t>10</w:t>
      </w:r>
      <w:r>
        <w:rPr>
          <w:rFonts w:ascii="標楷體" w:eastAsia="標楷體" w:hAnsi="標楷體" w:hint="eastAsia"/>
          <w:color w:val="FF0000"/>
          <w:sz w:val="20"/>
          <w:szCs w:val="20"/>
        </w:rPr>
        <w:t>4</w:t>
      </w:r>
      <w:r w:rsidRPr="00F227C0">
        <w:rPr>
          <w:rFonts w:ascii="標楷體" w:eastAsia="標楷體" w:hAnsi="標楷體" w:hint="eastAsia"/>
          <w:color w:val="FF0000"/>
          <w:sz w:val="20"/>
          <w:szCs w:val="20"/>
        </w:rPr>
        <w:t>年</w:t>
      </w:r>
      <w:r w:rsidR="00724DB5">
        <w:rPr>
          <w:rFonts w:ascii="標楷體" w:eastAsia="標楷體" w:hAnsi="標楷體" w:hint="eastAsia"/>
          <w:color w:val="FF0000"/>
          <w:sz w:val="20"/>
          <w:szCs w:val="20"/>
        </w:rPr>
        <w:t>9</w:t>
      </w:r>
      <w:r w:rsidRPr="00F227C0">
        <w:rPr>
          <w:rFonts w:ascii="標楷體" w:eastAsia="標楷體" w:hAnsi="標楷體" w:hint="eastAsia"/>
          <w:color w:val="FF0000"/>
          <w:sz w:val="20"/>
          <w:szCs w:val="20"/>
        </w:rPr>
        <w:t>月</w:t>
      </w:r>
      <w:r w:rsidR="00724DB5">
        <w:rPr>
          <w:rFonts w:ascii="標楷體" w:eastAsia="標楷體" w:hAnsi="標楷體" w:hint="eastAsia"/>
          <w:color w:val="FF0000"/>
          <w:sz w:val="20"/>
          <w:szCs w:val="20"/>
        </w:rPr>
        <w:t>24</w:t>
      </w:r>
      <w:r w:rsidRPr="00F227C0">
        <w:rPr>
          <w:rFonts w:ascii="標楷體" w:eastAsia="標楷體" w:hAnsi="標楷體" w:hint="eastAsia"/>
          <w:color w:val="FF0000"/>
          <w:sz w:val="20"/>
          <w:szCs w:val="20"/>
        </w:rPr>
        <w:t>日10</w:t>
      </w:r>
      <w:r>
        <w:rPr>
          <w:rFonts w:ascii="標楷體" w:eastAsia="標楷體" w:hAnsi="標楷體" w:hint="eastAsia"/>
          <w:color w:val="FF0000"/>
          <w:sz w:val="20"/>
          <w:szCs w:val="20"/>
        </w:rPr>
        <w:t>4</w:t>
      </w:r>
      <w:r w:rsidRPr="00F227C0">
        <w:rPr>
          <w:rFonts w:ascii="標楷體" w:eastAsia="標楷體" w:hAnsi="標楷體" w:hint="eastAsia"/>
          <w:color w:val="FF0000"/>
          <w:sz w:val="20"/>
          <w:szCs w:val="20"/>
        </w:rPr>
        <w:t>學年度第</w:t>
      </w:r>
      <w:r>
        <w:rPr>
          <w:rFonts w:ascii="標楷體" w:eastAsia="標楷體" w:hAnsi="標楷體" w:hint="eastAsia"/>
          <w:color w:val="FF0000"/>
          <w:sz w:val="20"/>
          <w:szCs w:val="20"/>
        </w:rPr>
        <w:t>1</w:t>
      </w:r>
      <w:r w:rsidRPr="00F227C0">
        <w:rPr>
          <w:rFonts w:ascii="標楷體" w:eastAsia="標楷體" w:hAnsi="標楷體" w:hint="eastAsia"/>
          <w:color w:val="FF0000"/>
          <w:sz w:val="20"/>
          <w:szCs w:val="20"/>
        </w:rPr>
        <w:t>學期第</w:t>
      </w:r>
      <w:r w:rsidR="00724DB5">
        <w:rPr>
          <w:rFonts w:ascii="標楷體" w:eastAsia="標楷體" w:hAnsi="標楷體" w:hint="eastAsia"/>
          <w:color w:val="FF0000"/>
          <w:sz w:val="20"/>
          <w:szCs w:val="20"/>
        </w:rPr>
        <w:t>1</w:t>
      </w:r>
      <w:r w:rsidRPr="00F227C0">
        <w:rPr>
          <w:rFonts w:ascii="標楷體" w:eastAsia="標楷體" w:hAnsi="標楷體" w:hint="eastAsia"/>
          <w:color w:val="FF0000"/>
          <w:sz w:val="20"/>
          <w:szCs w:val="20"/>
        </w:rPr>
        <w:t>次系</w:t>
      </w:r>
      <w:proofErr w:type="gramStart"/>
      <w:r w:rsidRPr="00F227C0">
        <w:rPr>
          <w:rFonts w:ascii="標楷體" w:eastAsia="標楷體" w:hAnsi="標楷體" w:hint="eastAsia"/>
          <w:color w:val="FF0000"/>
          <w:sz w:val="20"/>
          <w:szCs w:val="20"/>
        </w:rPr>
        <w:t>務</w:t>
      </w:r>
      <w:proofErr w:type="gramEnd"/>
      <w:r w:rsidRPr="00F227C0">
        <w:rPr>
          <w:rFonts w:ascii="標楷體" w:eastAsia="標楷體" w:hAnsi="標楷體" w:hint="eastAsia"/>
          <w:color w:val="FF0000"/>
          <w:sz w:val="20"/>
          <w:szCs w:val="20"/>
        </w:rPr>
        <w:t>會議</w:t>
      </w:r>
      <w:r>
        <w:rPr>
          <w:rFonts w:ascii="標楷體" w:eastAsia="標楷體" w:hAnsi="標楷體" w:hint="eastAsia"/>
          <w:color w:val="FF0000"/>
          <w:sz w:val="20"/>
          <w:szCs w:val="20"/>
        </w:rPr>
        <w:t>修正</w:t>
      </w:r>
      <w:r w:rsidRPr="00F227C0">
        <w:rPr>
          <w:rFonts w:ascii="標楷體" w:eastAsia="標楷體" w:hAnsi="標楷體" w:hint="eastAsia"/>
          <w:color w:val="FF0000"/>
          <w:sz w:val="20"/>
          <w:szCs w:val="20"/>
        </w:rPr>
        <w:t>通過</w:t>
      </w:r>
    </w:p>
    <w:p w:rsidR="00AF4E41" w:rsidRPr="00A626A4" w:rsidRDefault="00AF4E41" w:rsidP="003B71DA">
      <w:pPr>
        <w:snapToGrid w:val="0"/>
        <w:spacing w:line="300" w:lineRule="atLeast"/>
        <w:ind w:left="1077" w:hanging="1077"/>
        <w:jc w:val="right"/>
        <w:rPr>
          <w:rFonts w:eastAsia="標楷體"/>
          <w:color w:val="000000"/>
          <w:sz w:val="28"/>
          <w:szCs w:val="28"/>
        </w:rPr>
      </w:pPr>
    </w:p>
    <w:p w:rsidR="006E3A05" w:rsidRPr="008A2424" w:rsidRDefault="00607B22" w:rsidP="005B48CD">
      <w:pPr>
        <w:numPr>
          <w:ilvl w:val="0"/>
          <w:numId w:val="6"/>
        </w:numPr>
        <w:snapToGrid w:val="0"/>
        <w:spacing w:line="440" w:lineRule="atLeast"/>
        <w:jc w:val="both"/>
        <w:rPr>
          <w:rFonts w:eastAsia="標楷體"/>
          <w:color w:val="000000" w:themeColor="text1"/>
          <w:sz w:val="28"/>
          <w:szCs w:val="28"/>
        </w:rPr>
      </w:pPr>
      <w:r w:rsidRPr="006E3A05">
        <w:rPr>
          <w:rFonts w:eastAsia="標楷體"/>
          <w:color w:val="000000"/>
          <w:sz w:val="28"/>
          <w:szCs w:val="28"/>
        </w:rPr>
        <w:t>為提昇</w:t>
      </w:r>
      <w:r w:rsidR="006E3A05" w:rsidRPr="006E3A05">
        <w:rPr>
          <w:rFonts w:eastAsia="標楷體"/>
          <w:color w:val="000000"/>
          <w:sz w:val="28"/>
          <w:szCs w:val="28"/>
        </w:rPr>
        <w:t>教育行政與</w:t>
      </w:r>
      <w:r w:rsidR="00E3126A">
        <w:rPr>
          <w:rFonts w:eastAsia="標楷體" w:hint="eastAsia"/>
          <w:color w:val="000000"/>
          <w:sz w:val="28"/>
          <w:szCs w:val="28"/>
        </w:rPr>
        <w:t>管理學系</w:t>
      </w:r>
      <w:r w:rsidR="009D2047" w:rsidRPr="006E3A05">
        <w:rPr>
          <w:rFonts w:eastAsia="標楷體"/>
          <w:color w:val="000000"/>
          <w:sz w:val="28"/>
          <w:szCs w:val="28"/>
        </w:rPr>
        <w:t>(</w:t>
      </w:r>
      <w:r w:rsidR="006E3A05" w:rsidRPr="006E3A05">
        <w:rPr>
          <w:rFonts w:eastAsia="標楷體"/>
          <w:color w:val="000000"/>
          <w:sz w:val="28"/>
          <w:szCs w:val="28"/>
        </w:rPr>
        <w:t>以下簡稱本</w:t>
      </w:r>
      <w:r w:rsidR="00E3126A">
        <w:rPr>
          <w:rFonts w:eastAsia="標楷體" w:hint="eastAsia"/>
          <w:color w:val="000000"/>
          <w:sz w:val="28"/>
          <w:szCs w:val="28"/>
        </w:rPr>
        <w:t>系</w:t>
      </w:r>
      <w:r w:rsidR="009D2047" w:rsidRPr="006E3A05">
        <w:rPr>
          <w:rFonts w:eastAsia="標楷體"/>
          <w:color w:val="000000"/>
          <w:sz w:val="28"/>
          <w:szCs w:val="28"/>
        </w:rPr>
        <w:t>)</w:t>
      </w:r>
      <w:r w:rsidR="006E3A05" w:rsidRPr="006E3A05">
        <w:rPr>
          <w:rFonts w:eastAsia="標楷體"/>
          <w:color w:val="000000"/>
          <w:sz w:val="28"/>
          <w:szCs w:val="28"/>
        </w:rPr>
        <w:t>之</w:t>
      </w:r>
      <w:r w:rsidR="001E4D5A" w:rsidRPr="006E3A05">
        <w:rPr>
          <w:rFonts w:eastAsia="標楷體"/>
          <w:color w:val="000000"/>
          <w:sz w:val="28"/>
          <w:szCs w:val="28"/>
        </w:rPr>
        <w:t>學術發表能量</w:t>
      </w:r>
      <w:r w:rsidR="006E3A05" w:rsidRPr="006E3A05">
        <w:rPr>
          <w:rFonts w:eastAsia="標楷體"/>
          <w:color w:val="000000"/>
          <w:sz w:val="28"/>
          <w:szCs w:val="28"/>
        </w:rPr>
        <w:t>，同時鼓勵本</w:t>
      </w:r>
      <w:r w:rsidR="00E3126A">
        <w:rPr>
          <w:rFonts w:eastAsia="標楷體" w:hint="eastAsia"/>
          <w:color w:val="000000"/>
          <w:sz w:val="28"/>
          <w:szCs w:val="28"/>
        </w:rPr>
        <w:t>系</w:t>
      </w:r>
      <w:r w:rsidR="006E3A05" w:rsidRPr="006E3A05">
        <w:rPr>
          <w:rFonts w:eastAsia="標楷體"/>
          <w:color w:val="000000"/>
          <w:sz w:val="28"/>
          <w:szCs w:val="28"/>
        </w:rPr>
        <w:t>教師</w:t>
      </w:r>
      <w:r w:rsidR="005B48CD" w:rsidRPr="008A2424">
        <w:rPr>
          <w:rFonts w:eastAsia="標楷體" w:hint="eastAsia"/>
          <w:color w:val="000000" w:themeColor="text1"/>
          <w:sz w:val="28"/>
          <w:szCs w:val="28"/>
        </w:rPr>
        <w:t>出席國外地區國際學術會議，</w:t>
      </w:r>
      <w:r w:rsidR="006E3A05" w:rsidRPr="008A2424">
        <w:rPr>
          <w:rFonts w:eastAsia="標楷體"/>
          <w:color w:val="000000" w:themeColor="text1"/>
          <w:sz w:val="28"/>
          <w:szCs w:val="28"/>
        </w:rPr>
        <w:t>於國際學術期刊和學術研討活動發表文章</w:t>
      </w:r>
      <w:r w:rsidRPr="008A2424">
        <w:rPr>
          <w:rFonts w:eastAsia="標楷體"/>
          <w:color w:val="000000" w:themeColor="text1"/>
          <w:sz w:val="28"/>
          <w:szCs w:val="28"/>
        </w:rPr>
        <w:t>，特訂定</w:t>
      </w:r>
      <w:r w:rsidR="006E3A05" w:rsidRPr="008A2424">
        <w:rPr>
          <w:rFonts w:eastAsia="標楷體"/>
          <w:bCs/>
          <w:color w:val="000000" w:themeColor="text1"/>
          <w:sz w:val="28"/>
          <w:szCs w:val="28"/>
        </w:rPr>
        <w:t>本</w:t>
      </w:r>
      <w:r w:rsidR="00E3126A" w:rsidRPr="008A2424">
        <w:rPr>
          <w:rFonts w:eastAsia="標楷體" w:hint="eastAsia"/>
          <w:bCs/>
          <w:color w:val="000000" w:themeColor="text1"/>
          <w:sz w:val="28"/>
          <w:szCs w:val="28"/>
        </w:rPr>
        <w:t>系</w:t>
      </w:r>
      <w:r w:rsidR="005B48CD" w:rsidRPr="008A2424">
        <w:rPr>
          <w:rFonts w:eastAsia="標楷體" w:hint="eastAsia"/>
          <w:bCs/>
          <w:color w:val="000000" w:themeColor="text1"/>
          <w:sz w:val="28"/>
          <w:szCs w:val="28"/>
        </w:rPr>
        <w:t>專任教師</w:t>
      </w:r>
      <w:r w:rsidR="006E3A05" w:rsidRPr="008A2424">
        <w:rPr>
          <w:rFonts w:eastAsia="標楷體"/>
          <w:bCs/>
          <w:color w:val="000000" w:themeColor="text1"/>
          <w:sz w:val="28"/>
          <w:szCs w:val="28"/>
        </w:rPr>
        <w:t>學術研究</w:t>
      </w:r>
      <w:r w:rsidR="001E4D5A" w:rsidRPr="008A2424">
        <w:rPr>
          <w:rFonts w:eastAsia="標楷體"/>
          <w:bCs/>
          <w:color w:val="000000" w:themeColor="text1"/>
          <w:sz w:val="28"/>
          <w:szCs w:val="28"/>
        </w:rPr>
        <w:t>發表</w:t>
      </w:r>
      <w:r w:rsidRPr="008A2424">
        <w:rPr>
          <w:rFonts w:eastAsia="標楷體"/>
          <w:bCs/>
          <w:color w:val="000000" w:themeColor="text1"/>
          <w:sz w:val="28"/>
          <w:szCs w:val="28"/>
        </w:rPr>
        <w:t>補助</w:t>
      </w:r>
      <w:r w:rsidR="0094221F" w:rsidRPr="008A2424">
        <w:rPr>
          <w:rFonts w:eastAsia="標楷體"/>
          <w:bCs/>
          <w:color w:val="000000" w:themeColor="text1"/>
          <w:sz w:val="28"/>
          <w:szCs w:val="28"/>
        </w:rPr>
        <w:t>要點（以下簡稱本要點</w:t>
      </w:r>
      <w:r w:rsidRPr="008A2424">
        <w:rPr>
          <w:rFonts w:eastAsia="標楷體"/>
          <w:color w:val="000000" w:themeColor="text1"/>
          <w:sz w:val="28"/>
          <w:szCs w:val="28"/>
        </w:rPr>
        <w:t>）。</w:t>
      </w:r>
    </w:p>
    <w:p w:rsidR="006E3A05" w:rsidRPr="008A2424" w:rsidRDefault="00646FF6" w:rsidP="006E3A05">
      <w:pPr>
        <w:numPr>
          <w:ilvl w:val="0"/>
          <w:numId w:val="6"/>
        </w:numPr>
        <w:snapToGrid w:val="0"/>
        <w:spacing w:line="440" w:lineRule="atLeast"/>
        <w:jc w:val="both"/>
        <w:rPr>
          <w:rFonts w:eastAsia="標楷體"/>
          <w:color w:val="000000" w:themeColor="text1"/>
          <w:sz w:val="28"/>
          <w:szCs w:val="28"/>
        </w:rPr>
      </w:pPr>
      <w:r w:rsidRPr="008A2424">
        <w:rPr>
          <w:rFonts w:eastAsia="標楷體"/>
          <w:color w:val="000000" w:themeColor="text1"/>
          <w:sz w:val="28"/>
          <w:szCs w:val="28"/>
        </w:rPr>
        <w:t>本要點</w:t>
      </w:r>
      <w:r w:rsidR="009D2047" w:rsidRPr="008A2424">
        <w:rPr>
          <w:rFonts w:eastAsia="標楷體"/>
          <w:color w:val="000000" w:themeColor="text1"/>
          <w:sz w:val="28"/>
          <w:szCs w:val="28"/>
        </w:rPr>
        <w:t>之經費來源為</w:t>
      </w:r>
      <w:r w:rsidR="006E3A05" w:rsidRPr="008A2424">
        <w:rPr>
          <w:rFonts w:eastAsia="標楷體"/>
          <w:color w:val="000000" w:themeColor="text1"/>
          <w:sz w:val="28"/>
          <w:szCs w:val="28"/>
        </w:rPr>
        <w:t>本</w:t>
      </w:r>
      <w:r w:rsidR="00E3126A" w:rsidRPr="008A2424">
        <w:rPr>
          <w:rFonts w:eastAsia="標楷體" w:hint="eastAsia"/>
          <w:color w:val="000000" w:themeColor="text1"/>
          <w:sz w:val="28"/>
          <w:szCs w:val="28"/>
        </w:rPr>
        <w:t>系</w:t>
      </w:r>
      <w:r w:rsidR="009D2047" w:rsidRPr="008A2424">
        <w:rPr>
          <w:rFonts w:eastAsia="標楷體"/>
          <w:color w:val="000000" w:themeColor="text1"/>
          <w:sz w:val="28"/>
          <w:szCs w:val="28"/>
        </w:rPr>
        <w:t>碩士</w:t>
      </w:r>
      <w:r w:rsidR="00CC60C4" w:rsidRPr="008A2424">
        <w:rPr>
          <w:rFonts w:eastAsia="標楷體"/>
          <w:color w:val="000000" w:themeColor="text1"/>
          <w:sz w:val="28"/>
          <w:szCs w:val="28"/>
        </w:rPr>
        <w:t>在職</w:t>
      </w:r>
      <w:r w:rsidR="009D2047" w:rsidRPr="008A2424">
        <w:rPr>
          <w:rFonts w:eastAsia="標楷體"/>
          <w:color w:val="000000" w:themeColor="text1"/>
          <w:sz w:val="28"/>
          <w:szCs w:val="28"/>
        </w:rPr>
        <w:t>專班</w:t>
      </w:r>
      <w:r w:rsidR="00097B13" w:rsidRPr="008A2424">
        <w:rPr>
          <w:rFonts w:eastAsia="標楷體"/>
          <w:color w:val="000000" w:themeColor="text1"/>
          <w:sz w:val="28"/>
          <w:szCs w:val="28"/>
        </w:rPr>
        <w:t>結餘款</w:t>
      </w:r>
      <w:r w:rsidR="009D2047" w:rsidRPr="008A2424">
        <w:rPr>
          <w:rFonts w:eastAsia="標楷體"/>
          <w:color w:val="000000" w:themeColor="text1"/>
          <w:sz w:val="28"/>
          <w:szCs w:val="28"/>
        </w:rPr>
        <w:t>「業務費」項下</w:t>
      </w:r>
      <w:r w:rsidR="00240309" w:rsidRPr="008A2424">
        <w:rPr>
          <w:rFonts w:eastAsia="標楷體"/>
          <w:color w:val="000000" w:themeColor="text1"/>
          <w:sz w:val="28"/>
          <w:szCs w:val="28"/>
        </w:rPr>
        <w:t>之</w:t>
      </w:r>
      <w:r w:rsidR="009D2047" w:rsidRPr="008A2424">
        <w:rPr>
          <w:rFonts w:eastAsia="標楷體"/>
          <w:color w:val="000000" w:themeColor="text1"/>
          <w:sz w:val="28"/>
          <w:szCs w:val="28"/>
        </w:rPr>
        <w:t>經費。</w:t>
      </w:r>
    </w:p>
    <w:p w:rsidR="006E3A05" w:rsidRPr="008A2424" w:rsidRDefault="00746C9C" w:rsidP="00746C9C">
      <w:pPr>
        <w:numPr>
          <w:ilvl w:val="0"/>
          <w:numId w:val="6"/>
        </w:numPr>
        <w:snapToGrid w:val="0"/>
        <w:spacing w:line="440" w:lineRule="atLeast"/>
        <w:jc w:val="both"/>
        <w:rPr>
          <w:rFonts w:eastAsia="標楷體"/>
          <w:color w:val="000000" w:themeColor="text1"/>
          <w:sz w:val="28"/>
          <w:szCs w:val="28"/>
        </w:rPr>
      </w:pPr>
      <w:r w:rsidRPr="008A2424">
        <w:rPr>
          <w:rFonts w:eastAsia="標楷體" w:hint="eastAsia"/>
          <w:color w:val="000000" w:themeColor="text1"/>
          <w:sz w:val="28"/>
          <w:szCs w:val="28"/>
        </w:rPr>
        <w:t>申請補助出席國外地區國際學術會議者，（以下簡稱申請人）須為本系助理教授職級以上之現任教師。</w:t>
      </w:r>
    </w:p>
    <w:p w:rsidR="00607B22" w:rsidRPr="008A2424" w:rsidRDefault="00607B22" w:rsidP="006E3A05">
      <w:pPr>
        <w:numPr>
          <w:ilvl w:val="0"/>
          <w:numId w:val="6"/>
        </w:numPr>
        <w:snapToGrid w:val="0"/>
        <w:spacing w:line="440" w:lineRule="atLeast"/>
        <w:jc w:val="both"/>
        <w:rPr>
          <w:rFonts w:eastAsia="標楷體"/>
          <w:color w:val="000000" w:themeColor="text1"/>
          <w:sz w:val="28"/>
          <w:szCs w:val="28"/>
        </w:rPr>
      </w:pPr>
      <w:r w:rsidRPr="008A2424">
        <w:rPr>
          <w:rFonts w:eastAsia="標楷體"/>
          <w:color w:val="000000" w:themeColor="text1"/>
          <w:sz w:val="28"/>
          <w:szCs w:val="28"/>
        </w:rPr>
        <w:t>補助原則：</w:t>
      </w:r>
    </w:p>
    <w:p w:rsidR="00B43EAC" w:rsidRPr="008A2424" w:rsidRDefault="00B43EAC" w:rsidP="006E3A05">
      <w:pPr>
        <w:pStyle w:val="2"/>
        <w:numPr>
          <w:ilvl w:val="0"/>
          <w:numId w:val="7"/>
        </w:numPr>
        <w:tabs>
          <w:tab w:val="clear" w:pos="1980"/>
          <w:tab w:val="left" w:pos="1843"/>
        </w:tabs>
        <w:jc w:val="both"/>
        <w:rPr>
          <w:rFonts w:ascii="Times New Roman" w:hAnsi="Times New Roman"/>
          <w:color w:val="000000" w:themeColor="text1"/>
          <w:szCs w:val="28"/>
        </w:rPr>
      </w:pPr>
      <w:r w:rsidRPr="008A2424">
        <w:rPr>
          <w:rFonts w:ascii="Times New Roman" w:hAnsi="Times New Roman" w:hint="eastAsia"/>
          <w:color w:val="000000" w:themeColor="text1"/>
          <w:szCs w:val="28"/>
        </w:rPr>
        <w:t>每年總</w:t>
      </w:r>
      <w:r w:rsidR="00853BE1" w:rsidRPr="008A2424">
        <w:rPr>
          <w:rFonts w:ascii="Times New Roman" w:hAnsi="Times New Roman"/>
          <w:color w:val="000000" w:themeColor="text1"/>
          <w:szCs w:val="28"/>
        </w:rPr>
        <w:t>補</w:t>
      </w:r>
      <w:r w:rsidR="00306AA0" w:rsidRPr="008A2424">
        <w:rPr>
          <w:rFonts w:ascii="Times New Roman" w:hAnsi="Times New Roman"/>
          <w:color w:val="000000" w:themeColor="text1"/>
          <w:szCs w:val="28"/>
        </w:rPr>
        <w:t>助經費</w:t>
      </w:r>
      <w:r w:rsidRPr="008A2424">
        <w:rPr>
          <w:rFonts w:ascii="Times New Roman" w:hAnsi="Times New Roman" w:hint="eastAsia"/>
          <w:color w:val="000000" w:themeColor="text1"/>
          <w:szCs w:val="28"/>
        </w:rPr>
        <w:t>得</w:t>
      </w:r>
      <w:r w:rsidRPr="008A2424">
        <w:rPr>
          <w:rFonts w:ascii="Times New Roman" w:hAnsi="Times New Roman"/>
          <w:color w:val="000000" w:themeColor="text1"/>
          <w:szCs w:val="28"/>
        </w:rPr>
        <w:t>由</w:t>
      </w:r>
      <w:r w:rsidR="00E3126A" w:rsidRPr="008A2424">
        <w:rPr>
          <w:rFonts w:ascii="Times New Roman" w:hAnsi="Times New Roman"/>
          <w:color w:val="000000" w:themeColor="text1"/>
          <w:szCs w:val="28"/>
        </w:rPr>
        <w:t>本系</w:t>
      </w:r>
      <w:proofErr w:type="gramStart"/>
      <w:r w:rsidR="00E3126A" w:rsidRPr="008A2424">
        <w:rPr>
          <w:rFonts w:ascii="Times New Roman" w:hAnsi="Times New Roman" w:hint="eastAsia"/>
          <w:color w:val="000000" w:themeColor="text1"/>
          <w:szCs w:val="28"/>
        </w:rPr>
        <w:t>系</w:t>
      </w:r>
      <w:r w:rsidR="009D2047" w:rsidRPr="008A2424">
        <w:rPr>
          <w:rFonts w:ascii="Times New Roman" w:hAnsi="Times New Roman"/>
          <w:color w:val="000000" w:themeColor="text1"/>
          <w:szCs w:val="28"/>
        </w:rPr>
        <w:t>務</w:t>
      </w:r>
      <w:proofErr w:type="gramEnd"/>
      <w:r w:rsidR="009D2047" w:rsidRPr="008A2424">
        <w:rPr>
          <w:rFonts w:ascii="Times New Roman" w:hAnsi="Times New Roman"/>
          <w:color w:val="000000" w:themeColor="text1"/>
          <w:szCs w:val="28"/>
        </w:rPr>
        <w:t>會議</w:t>
      </w:r>
      <w:r w:rsidR="00646FF6" w:rsidRPr="008A2424">
        <w:rPr>
          <w:rFonts w:ascii="Times New Roman" w:hAnsi="Times New Roman"/>
          <w:color w:val="000000" w:themeColor="text1"/>
          <w:szCs w:val="28"/>
        </w:rPr>
        <w:t>視結餘款額度</w:t>
      </w:r>
      <w:r w:rsidR="00853BE1" w:rsidRPr="008A2424">
        <w:rPr>
          <w:rFonts w:ascii="Times New Roman" w:hAnsi="Times New Roman"/>
          <w:color w:val="000000" w:themeColor="text1"/>
          <w:szCs w:val="28"/>
        </w:rPr>
        <w:t>訂定</w:t>
      </w:r>
      <w:r w:rsidRPr="008A2424">
        <w:rPr>
          <w:rFonts w:ascii="Times New Roman" w:hAnsi="Times New Roman" w:hint="eastAsia"/>
          <w:color w:val="000000" w:themeColor="text1"/>
          <w:szCs w:val="28"/>
        </w:rPr>
        <w:t>與調整</w:t>
      </w:r>
      <w:r w:rsidR="00853BE1" w:rsidRPr="008A2424">
        <w:rPr>
          <w:rFonts w:ascii="Times New Roman" w:hAnsi="Times New Roman"/>
          <w:color w:val="000000" w:themeColor="text1"/>
          <w:szCs w:val="28"/>
        </w:rPr>
        <w:t>之。</w:t>
      </w:r>
    </w:p>
    <w:p w:rsidR="006E3A05" w:rsidRPr="008A2424" w:rsidRDefault="00B43EAC" w:rsidP="00E3126A">
      <w:pPr>
        <w:pStyle w:val="2"/>
        <w:numPr>
          <w:ilvl w:val="0"/>
          <w:numId w:val="7"/>
        </w:numPr>
        <w:tabs>
          <w:tab w:val="left" w:pos="1843"/>
        </w:tabs>
        <w:jc w:val="both"/>
        <w:rPr>
          <w:rFonts w:ascii="Times New Roman" w:hAnsi="Times New Roman"/>
          <w:color w:val="000000" w:themeColor="text1"/>
          <w:szCs w:val="28"/>
        </w:rPr>
      </w:pPr>
      <w:r w:rsidRPr="008A2424">
        <w:rPr>
          <w:rFonts w:ascii="Times New Roman" w:hAnsi="Times New Roman" w:hint="eastAsia"/>
          <w:color w:val="000000" w:themeColor="text1"/>
          <w:szCs w:val="28"/>
        </w:rPr>
        <w:t>每位教師每年之補助上限</w:t>
      </w:r>
      <w:r w:rsidRPr="008A2424">
        <w:rPr>
          <w:rFonts w:ascii="Times New Roman" w:hAnsi="Times New Roman"/>
          <w:color w:val="000000" w:themeColor="text1"/>
          <w:szCs w:val="28"/>
        </w:rPr>
        <w:t>以</w:t>
      </w:r>
      <w:r w:rsidR="00A626A4" w:rsidRPr="00A626A4">
        <w:rPr>
          <w:rFonts w:ascii="Times New Roman" w:hAnsi="Times New Roman" w:hint="eastAsia"/>
          <w:color w:val="FF0000"/>
          <w:szCs w:val="28"/>
          <w:u w:val="single"/>
        </w:rPr>
        <w:t>三</w:t>
      </w:r>
      <w:r w:rsidRPr="008A2424">
        <w:rPr>
          <w:rFonts w:ascii="Times New Roman" w:hAnsi="Times New Roman"/>
          <w:color w:val="000000" w:themeColor="text1"/>
          <w:szCs w:val="28"/>
        </w:rPr>
        <w:t>萬元為原則</w:t>
      </w:r>
      <w:r w:rsidR="00E3126A" w:rsidRPr="008A2424">
        <w:rPr>
          <w:rFonts w:ascii="Times New Roman" w:hAnsi="Times New Roman" w:hint="eastAsia"/>
          <w:color w:val="000000" w:themeColor="text1"/>
          <w:szCs w:val="28"/>
        </w:rPr>
        <w:t>，不與｢國立東華大學專任教師出席國外地區國際學術會議發表論文經費補助準則｣</w:t>
      </w:r>
      <w:r w:rsidR="00032570" w:rsidRPr="008A2424">
        <w:rPr>
          <w:rFonts w:ascii="Times New Roman" w:hAnsi="Times New Roman" w:hint="eastAsia"/>
          <w:color w:val="000000" w:themeColor="text1"/>
          <w:szCs w:val="28"/>
        </w:rPr>
        <w:t>相</w:t>
      </w:r>
      <w:r w:rsidR="00E3126A" w:rsidRPr="008A2424">
        <w:rPr>
          <w:rFonts w:ascii="Times New Roman" w:hAnsi="Times New Roman" w:hint="eastAsia"/>
          <w:color w:val="000000" w:themeColor="text1"/>
          <w:szCs w:val="28"/>
        </w:rPr>
        <w:t>牴觸</w:t>
      </w:r>
      <w:r w:rsidRPr="008A2424">
        <w:rPr>
          <w:rFonts w:ascii="Times New Roman" w:hAnsi="Times New Roman"/>
          <w:color w:val="000000" w:themeColor="text1"/>
          <w:szCs w:val="28"/>
        </w:rPr>
        <w:t>。</w:t>
      </w:r>
    </w:p>
    <w:p w:rsidR="006E3A05" w:rsidRPr="008A2424" w:rsidRDefault="00746C9C" w:rsidP="00746C9C">
      <w:pPr>
        <w:pStyle w:val="2"/>
        <w:numPr>
          <w:ilvl w:val="0"/>
          <w:numId w:val="7"/>
        </w:numPr>
        <w:tabs>
          <w:tab w:val="left" w:pos="1843"/>
        </w:tabs>
        <w:jc w:val="both"/>
        <w:rPr>
          <w:rFonts w:ascii="Times New Roman" w:hAnsi="Times New Roman"/>
          <w:color w:val="000000" w:themeColor="text1"/>
          <w:szCs w:val="28"/>
        </w:rPr>
      </w:pPr>
      <w:r w:rsidRPr="008A2424">
        <w:rPr>
          <w:rFonts w:ascii="Times New Roman" w:hAnsi="Times New Roman" w:hint="eastAsia"/>
          <w:color w:val="000000" w:themeColor="text1"/>
          <w:szCs w:val="28"/>
        </w:rPr>
        <w:t>申請人在同一會計年度以補助一次為限；申請補助經費得包括下列項目：必要之國內旅費、往返機票費用、出國期間之生活費用、出席會議之註冊費用、手續費</w:t>
      </w:r>
      <w:r w:rsidRPr="008A2424">
        <w:rPr>
          <w:rFonts w:ascii="Times New Roman" w:hAnsi="Times New Roman" w:hint="eastAsia"/>
          <w:color w:val="000000" w:themeColor="text1"/>
          <w:szCs w:val="28"/>
        </w:rPr>
        <w:t>(</w:t>
      </w:r>
      <w:r w:rsidRPr="008A2424">
        <w:rPr>
          <w:rFonts w:ascii="Times New Roman" w:hAnsi="Times New Roman" w:hint="eastAsia"/>
          <w:color w:val="000000" w:themeColor="text1"/>
          <w:szCs w:val="28"/>
        </w:rPr>
        <w:t>包括護照費、簽證費及機場服務費</w:t>
      </w:r>
      <w:r w:rsidRPr="008A2424">
        <w:rPr>
          <w:rFonts w:ascii="Times New Roman" w:hAnsi="Times New Roman" w:hint="eastAsia"/>
          <w:color w:val="000000" w:themeColor="text1"/>
          <w:szCs w:val="28"/>
        </w:rPr>
        <w:t>)</w:t>
      </w:r>
      <w:r w:rsidRPr="008A2424">
        <w:rPr>
          <w:rFonts w:ascii="Times New Roman" w:hAnsi="Times New Roman" w:hint="eastAsia"/>
          <w:color w:val="000000" w:themeColor="text1"/>
          <w:szCs w:val="28"/>
        </w:rPr>
        <w:t>、保險費</w:t>
      </w:r>
      <w:r w:rsidRPr="008A2424">
        <w:rPr>
          <w:rFonts w:ascii="Times New Roman" w:hAnsi="Times New Roman" w:hint="eastAsia"/>
          <w:color w:val="000000" w:themeColor="text1"/>
          <w:szCs w:val="28"/>
        </w:rPr>
        <w:t>(</w:t>
      </w:r>
      <w:r w:rsidRPr="008A2424">
        <w:rPr>
          <w:rFonts w:ascii="Times New Roman" w:hAnsi="Times New Roman" w:hint="eastAsia"/>
          <w:color w:val="000000" w:themeColor="text1"/>
          <w:szCs w:val="28"/>
        </w:rPr>
        <w:t>因公赴國外出差人員綜合保險金額新台幣四佰萬元為上限</w:t>
      </w:r>
      <w:r w:rsidRPr="008A2424">
        <w:rPr>
          <w:rFonts w:ascii="Times New Roman" w:hAnsi="Times New Roman"/>
          <w:color w:val="000000" w:themeColor="text1"/>
          <w:szCs w:val="28"/>
        </w:rPr>
        <w:t>)</w:t>
      </w:r>
      <w:r w:rsidR="00352B20" w:rsidRPr="008A2424">
        <w:rPr>
          <w:rFonts w:hint="eastAsia"/>
          <w:color w:val="000000" w:themeColor="text1"/>
          <w:szCs w:val="28"/>
        </w:rPr>
        <w:t>、</w:t>
      </w:r>
      <w:r w:rsidR="00306AA0" w:rsidRPr="008A2424">
        <w:rPr>
          <w:rFonts w:ascii="Times New Roman" w:hAnsi="Times New Roman"/>
          <w:color w:val="000000" w:themeColor="text1"/>
          <w:szCs w:val="28"/>
        </w:rPr>
        <w:t>國際期刊</w:t>
      </w:r>
      <w:r w:rsidR="00B43EAC" w:rsidRPr="008A2424">
        <w:rPr>
          <w:rFonts w:ascii="Times New Roman" w:hAnsi="Times New Roman" w:hint="eastAsia"/>
          <w:color w:val="000000" w:themeColor="text1"/>
          <w:szCs w:val="28"/>
        </w:rPr>
        <w:t>之論文發表費</w:t>
      </w:r>
      <w:r w:rsidR="00B43EAC" w:rsidRPr="008A2424">
        <w:rPr>
          <w:rFonts w:hint="eastAsia"/>
          <w:color w:val="000000" w:themeColor="text1"/>
          <w:szCs w:val="28"/>
        </w:rPr>
        <w:t>、</w:t>
      </w:r>
      <w:r w:rsidR="00B43EAC" w:rsidRPr="008A2424">
        <w:rPr>
          <w:rFonts w:ascii="Times New Roman" w:hAnsi="Times New Roman" w:hint="eastAsia"/>
          <w:color w:val="000000" w:themeColor="text1"/>
          <w:szCs w:val="28"/>
        </w:rPr>
        <w:t>撰寫學術論文之英文</w:t>
      </w:r>
      <w:r w:rsidR="00B43EAC" w:rsidRPr="008A2424">
        <w:rPr>
          <w:rFonts w:ascii="Times New Roman" w:hAnsi="Times New Roman"/>
          <w:color w:val="000000" w:themeColor="text1"/>
          <w:szCs w:val="28"/>
        </w:rPr>
        <w:t>編修費</w:t>
      </w:r>
      <w:r w:rsidR="00B43EAC" w:rsidRPr="008A2424">
        <w:rPr>
          <w:rFonts w:ascii="Times New Roman" w:hAnsi="Times New Roman" w:hint="eastAsia"/>
          <w:color w:val="000000" w:themeColor="text1"/>
          <w:szCs w:val="28"/>
        </w:rPr>
        <w:t>或</w:t>
      </w:r>
      <w:r w:rsidR="00306AA0" w:rsidRPr="008A2424">
        <w:rPr>
          <w:rFonts w:ascii="Times New Roman" w:hAnsi="Times New Roman"/>
          <w:color w:val="000000" w:themeColor="text1"/>
          <w:szCs w:val="28"/>
        </w:rPr>
        <w:t>翻譯費</w:t>
      </w:r>
      <w:r w:rsidR="00352B20" w:rsidRPr="008A2424">
        <w:rPr>
          <w:rFonts w:ascii="Times New Roman" w:hAnsi="Times New Roman" w:hint="eastAsia"/>
          <w:color w:val="000000" w:themeColor="text1"/>
          <w:szCs w:val="28"/>
        </w:rPr>
        <w:t>，上各項經費之</w:t>
      </w:r>
      <w:proofErr w:type="gramStart"/>
      <w:r w:rsidR="00352B20" w:rsidRPr="008A2424">
        <w:rPr>
          <w:rFonts w:ascii="Times New Roman" w:hAnsi="Times New Roman" w:hint="eastAsia"/>
          <w:color w:val="000000" w:themeColor="text1"/>
          <w:szCs w:val="28"/>
        </w:rPr>
        <w:t>編列均依行政院</w:t>
      </w:r>
      <w:proofErr w:type="gramEnd"/>
      <w:r w:rsidR="00352B20" w:rsidRPr="008A2424">
        <w:rPr>
          <w:rFonts w:ascii="Times New Roman" w:hAnsi="Times New Roman" w:hint="eastAsia"/>
          <w:color w:val="000000" w:themeColor="text1"/>
          <w:szCs w:val="28"/>
        </w:rPr>
        <w:t>國外出差旅費報支要點及國科會相關規定。</w:t>
      </w:r>
    </w:p>
    <w:p w:rsidR="006E3A05" w:rsidRPr="008A2424" w:rsidRDefault="00306AA0" w:rsidP="006E3A05">
      <w:pPr>
        <w:pStyle w:val="2"/>
        <w:numPr>
          <w:ilvl w:val="0"/>
          <w:numId w:val="6"/>
        </w:numPr>
        <w:tabs>
          <w:tab w:val="clear" w:pos="1980"/>
          <w:tab w:val="left" w:pos="709"/>
        </w:tabs>
        <w:jc w:val="both"/>
        <w:rPr>
          <w:rFonts w:ascii="Times New Roman" w:hAnsi="Times New Roman"/>
          <w:color w:val="000000" w:themeColor="text1"/>
          <w:szCs w:val="28"/>
        </w:rPr>
      </w:pPr>
      <w:r w:rsidRPr="008A2424">
        <w:rPr>
          <w:rFonts w:ascii="Times New Roman" w:hAnsi="Times New Roman"/>
          <w:color w:val="000000" w:themeColor="text1"/>
          <w:szCs w:val="28"/>
        </w:rPr>
        <w:t>領款</w:t>
      </w:r>
      <w:r w:rsidR="001E4D5A" w:rsidRPr="008A2424">
        <w:rPr>
          <w:rFonts w:ascii="Times New Roman" w:hAnsi="Times New Roman"/>
          <w:color w:val="000000" w:themeColor="text1"/>
          <w:szCs w:val="28"/>
        </w:rPr>
        <w:t>程序：申請人填寫申請表格</w:t>
      </w:r>
      <w:r w:rsidRPr="008A2424">
        <w:rPr>
          <w:rFonts w:ascii="Times New Roman" w:hAnsi="Times New Roman"/>
          <w:color w:val="000000" w:themeColor="text1"/>
          <w:szCs w:val="28"/>
        </w:rPr>
        <w:t>，並檢附單據與證明文件，再依會計程序核銷經費。</w:t>
      </w:r>
    </w:p>
    <w:p w:rsidR="00607B22" w:rsidRPr="008A2424" w:rsidRDefault="006E3A05" w:rsidP="00A919C8">
      <w:pPr>
        <w:pStyle w:val="2"/>
        <w:numPr>
          <w:ilvl w:val="0"/>
          <w:numId w:val="6"/>
        </w:numPr>
        <w:tabs>
          <w:tab w:val="clear" w:pos="1980"/>
          <w:tab w:val="left" w:pos="709"/>
        </w:tabs>
        <w:jc w:val="both"/>
        <w:rPr>
          <w:rFonts w:ascii="Times New Roman" w:hAnsi="Times New Roman"/>
          <w:color w:val="000000" w:themeColor="text1"/>
          <w:szCs w:val="28"/>
        </w:rPr>
      </w:pPr>
      <w:r w:rsidRPr="008A2424">
        <w:rPr>
          <w:rFonts w:ascii="Times New Roman" w:hAnsi="Times New Roman"/>
          <w:color w:val="000000" w:themeColor="text1"/>
          <w:szCs w:val="28"/>
        </w:rPr>
        <w:t>學術</w:t>
      </w:r>
      <w:r w:rsidR="00306AA0" w:rsidRPr="008A2424">
        <w:rPr>
          <w:rFonts w:ascii="Times New Roman" w:hAnsi="Times New Roman"/>
          <w:color w:val="000000" w:themeColor="text1"/>
          <w:szCs w:val="28"/>
        </w:rPr>
        <w:t>研究成果</w:t>
      </w:r>
      <w:r w:rsidR="00607B22" w:rsidRPr="008A2424">
        <w:rPr>
          <w:rFonts w:ascii="Times New Roman" w:hAnsi="Times New Roman"/>
          <w:color w:val="000000" w:themeColor="text1"/>
          <w:szCs w:val="28"/>
        </w:rPr>
        <w:t>：</w:t>
      </w:r>
    </w:p>
    <w:p w:rsidR="00607B22" w:rsidRPr="008A2424" w:rsidRDefault="00306AA0" w:rsidP="006E3A05">
      <w:pPr>
        <w:numPr>
          <w:ilvl w:val="0"/>
          <w:numId w:val="8"/>
        </w:numPr>
        <w:tabs>
          <w:tab w:val="left" w:pos="1980"/>
        </w:tabs>
        <w:snapToGrid w:val="0"/>
        <w:spacing w:line="440" w:lineRule="atLeast"/>
        <w:jc w:val="both"/>
        <w:rPr>
          <w:rFonts w:eastAsia="標楷體"/>
          <w:color w:val="000000" w:themeColor="text1"/>
          <w:sz w:val="28"/>
          <w:szCs w:val="28"/>
        </w:rPr>
      </w:pPr>
      <w:r w:rsidRPr="008A2424">
        <w:rPr>
          <w:rFonts w:eastAsia="標楷體"/>
          <w:color w:val="000000" w:themeColor="text1"/>
          <w:sz w:val="28"/>
          <w:szCs w:val="28"/>
        </w:rPr>
        <w:t>接受補助之</w:t>
      </w:r>
      <w:r w:rsidR="006E3A05" w:rsidRPr="008A2424">
        <w:rPr>
          <w:rFonts w:eastAsia="標楷體"/>
          <w:color w:val="000000" w:themeColor="text1"/>
          <w:sz w:val="28"/>
          <w:szCs w:val="28"/>
        </w:rPr>
        <w:t>學術</w:t>
      </w:r>
      <w:r w:rsidRPr="008A2424">
        <w:rPr>
          <w:rFonts w:eastAsia="標楷體"/>
          <w:color w:val="000000" w:themeColor="text1"/>
          <w:sz w:val="28"/>
          <w:szCs w:val="28"/>
        </w:rPr>
        <w:t>研究</w:t>
      </w:r>
      <w:r w:rsidR="006E3A05" w:rsidRPr="008A2424">
        <w:rPr>
          <w:rFonts w:eastAsia="標楷體"/>
          <w:color w:val="000000" w:themeColor="text1"/>
          <w:sz w:val="28"/>
          <w:szCs w:val="28"/>
        </w:rPr>
        <w:t>成果</w:t>
      </w:r>
      <w:proofErr w:type="gramStart"/>
      <w:r w:rsidR="006E3A05" w:rsidRPr="008A2424">
        <w:rPr>
          <w:rFonts w:eastAsia="標楷體"/>
          <w:color w:val="000000" w:themeColor="text1"/>
          <w:sz w:val="28"/>
          <w:szCs w:val="28"/>
        </w:rPr>
        <w:t>需繳送</w:t>
      </w:r>
      <w:r w:rsidR="00E3126A" w:rsidRPr="008A2424">
        <w:rPr>
          <w:rFonts w:eastAsia="標楷體"/>
          <w:color w:val="000000" w:themeColor="text1"/>
          <w:sz w:val="28"/>
          <w:szCs w:val="28"/>
        </w:rPr>
        <w:t>本</w:t>
      </w:r>
      <w:proofErr w:type="gramEnd"/>
      <w:r w:rsidR="00E3126A" w:rsidRPr="008A2424">
        <w:rPr>
          <w:rFonts w:eastAsia="標楷體"/>
          <w:color w:val="000000" w:themeColor="text1"/>
          <w:sz w:val="28"/>
          <w:szCs w:val="28"/>
        </w:rPr>
        <w:t>系</w:t>
      </w:r>
      <w:r w:rsidR="00B43EAC" w:rsidRPr="008A2424">
        <w:rPr>
          <w:rFonts w:eastAsia="標楷體" w:hint="eastAsia"/>
          <w:color w:val="000000" w:themeColor="text1"/>
          <w:sz w:val="28"/>
          <w:szCs w:val="28"/>
        </w:rPr>
        <w:t>留存</w:t>
      </w:r>
      <w:r w:rsidR="00607B22" w:rsidRPr="008A2424">
        <w:rPr>
          <w:rFonts w:eastAsia="標楷體"/>
          <w:color w:val="000000" w:themeColor="text1"/>
          <w:sz w:val="28"/>
          <w:szCs w:val="28"/>
        </w:rPr>
        <w:t>。</w:t>
      </w:r>
    </w:p>
    <w:p w:rsidR="009D2047" w:rsidRPr="008A2424" w:rsidRDefault="009D2047" w:rsidP="00306AA0">
      <w:pPr>
        <w:numPr>
          <w:ilvl w:val="0"/>
          <w:numId w:val="8"/>
        </w:numPr>
        <w:tabs>
          <w:tab w:val="left" w:pos="1980"/>
        </w:tabs>
        <w:snapToGrid w:val="0"/>
        <w:spacing w:line="440" w:lineRule="atLeast"/>
        <w:jc w:val="both"/>
        <w:rPr>
          <w:rFonts w:eastAsia="標楷體"/>
          <w:color w:val="000000" w:themeColor="text1"/>
          <w:sz w:val="28"/>
          <w:szCs w:val="28"/>
        </w:rPr>
      </w:pPr>
      <w:r w:rsidRPr="008A2424">
        <w:rPr>
          <w:rFonts w:eastAsia="標楷體"/>
          <w:color w:val="000000" w:themeColor="text1"/>
          <w:sz w:val="28"/>
          <w:szCs w:val="28"/>
        </w:rPr>
        <w:t>相關成果發表時</w:t>
      </w:r>
      <w:r w:rsidR="00C32BC6" w:rsidRPr="008A2424">
        <w:rPr>
          <w:rFonts w:eastAsia="標楷體"/>
          <w:color w:val="000000" w:themeColor="text1"/>
          <w:sz w:val="28"/>
          <w:szCs w:val="28"/>
        </w:rPr>
        <w:t>，</w:t>
      </w:r>
      <w:r w:rsidRPr="008A2424">
        <w:rPr>
          <w:rFonts w:eastAsia="標楷體"/>
          <w:color w:val="000000" w:themeColor="text1"/>
          <w:sz w:val="28"/>
          <w:szCs w:val="28"/>
        </w:rPr>
        <w:t>受補助人需為第一或通訊</w:t>
      </w:r>
      <w:r w:rsidR="00C32BC6" w:rsidRPr="008A2424">
        <w:rPr>
          <w:rFonts w:eastAsia="標楷體"/>
          <w:color w:val="000000" w:themeColor="text1"/>
          <w:sz w:val="28"/>
          <w:szCs w:val="28"/>
        </w:rPr>
        <w:t>作者</w:t>
      </w:r>
      <w:r w:rsidRPr="008A2424">
        <w:rPr>
          <w:rFonts w:eastAsia="標楷體"/>
          <w:color w:val="000000" w:themeColor="text1"/>
          <w:sz w:val="28"/>
          <w:szCs w:val="28"/>
        </w:rPr>
        <w:t>。</w:t>
      </w:r>
    </w:p>
    <w:p w:rsidR="004D4EC8" w:rsidRPr="008A2424" w:rsidRDefault="00853BE1" w:rsidP="008A2424">
      <w:pPr>
        <w:widowControl/>
        <w:numPr>
          <w:ilvl w:val="0"/>
          <w:numId w:val="6"/>
        </w:numPr>
        <w:spacing w:line="440" w:lineRule="exact"/>
        <w:jc w:val="both"/>
        <w:rPr>
          <w:rFonts w:eastAsia="標楷體"/>
          <w:color w:val="000000" w:themeColor="text1"/>
          <w:sz w:val="28"/>
          <w:szCs w:val="28"/>
        </w:rPr>
      </w:pPr>
      <w:r w:rsidRPr="008A2424">
        <w:rPr>
          <w:rFonts w:eastAsia="標楷體"/>
          <w:color w:val="000000" w:themeColor="text1"/>
          <w:sz w:val="28"/>
          <w:szCs w:val="28"/>
        </w:rPr>
        <w:lastRenderedPageBreak/>
        <w:t>本</w:t>
      </w:r>
      <w:r w:rsidR="0094221F" w:rsidRPr="008A2424">
        <w:rPr>
          <w:rFonts w:eastAsia="標楷體"/>
          <w:color w:val="000000" w:themeColor="text1"/>
          <w:sz w:val="28"/>
          <w:szCs w:val="28"/>
        </w:rPr>
        <w:t>要點</w:t>
      </w:r>
      <w:r w:rsidRPr="008A2424">
        <w:rPr>
          <w:rFonts w:eastAsia="標楷體"/>
          <w:color w:val="000000" w:themeColor="text1"/>
          <w:sz w:val="28"/>
          <w:szCs w:val="28"/>
        </w:rPr>
        <w:t>經</w:t>
      </w:r>
      <w:r w:rsidR="00E3126A" w:rsidRPr="008A2424">
        <w:rPr>
          <w:rFonts w:eastAsia="標楷體" w:hint="eastAsia"/>
          <w:color w:val="000000" w:themeColor="text1"/>
          <w:sz w:val="28"/>
          <w:szCs w:val="28"/>
        </w:rPr>
        <w:t>系</w:t>
      </w:r>
      <w:proofErr w:type="gramStart"/>
      <w:r w:rsidR="009D2047" w:rsidRPr="008A2424">
        <w:rPr>
          <w:rFonts w:eastAsia="標楷體"/>
          <w:color w:val="000000" w:themeColor="text1"/>
          <w:sz w:val="28"/>
          <w:szCs w:val="28"/>
        </w:rPr>
        <w:t>務</w:t>
      </w:r>
      <w:proofErr w:type="gramEnd"/>
      <w:r w:rsidR="00C32BC6" w:rsidRPr="008A2424">
        <w:rPr>
          <w:rFonts w:eastAsia="標楷體"/>
          <w:color w:val="000000" w:themeColor="text1"/>
          <w:sz w:val="28"/>
          <w:szCs w:val="28"/>
        </w:rPr>
        <w:t>會議</w:t>
      </w:r>
      <w:r w:rsidR="0094221F" w:rsidRPr="008A2424">
        <w:rPr>
          <w:rFonts w:eastAsia="標楷體"/>
          <w:color w:val="000000" w:themeColor="text1"/>
          <w:sz w:val="28"/>
          <w:szCs w:val="28"/>
        </w:rPr>
        <w:t>通過</w:t>
      </w:r>
      <w:r w:rsidR="0094221F" w:rsidRPr="00B56553">
        <w:rPr>
          <w:rFonts w:eastAsia="標楷體"/>
          <w:strike/>
          <w:color w:val="FF0000"/>
          <w:sz w:val="28"/>
          <w:szCs w:val="28"/>
          <w:u w:val="single"/>
        </w:rPr>
        <w:t>，</w:t>
      </w:r>
      <w:r w:rsidR="0094221F" w:rsidRPr="00A626A4">
        <w:rPr>
          <w:rFonts w:eastAsia="標楷體"/>
          <w:strike/>
          <w:color w:val="FF0000"/>
          <w:sz w:val="28"/>
          <w:szCs w:val="28"/>
          <w:u w:val="single"/>
        </w:rPr>
        <w:t>簽請</w:t>
      </w:r>
      <w:r w:rsidR="00006383" w:rsidRPr="00A626A4">
        <w:rPr>
          <w:rFonts w:eastAsia="標楷體"/>
          <w:strike/>
          <w:color w:val="FF0000"/>
          <w:sz w:val="28"/>
          <w:szCs w:val="28"/>
          <w:u w:val="single"/>
        </w:rPr>
        <w:t xml:space="preserve">  </w:t>
      </w:r>
      <w:r w:rsidR="003B731C" w:rsidRPr="00A626A4">
        <w:rPr>
          <w:rFonts w:eastAsia="標楷體" w:hint="eastAsia"/>
          <w:strike/>
          <w:color w:val="FF0000"/>
          <w:sz w:val="28"/>
          <w:szCs w:val="28"/>
          <w:u w:val="single"/>
        </w:rPr>
        <w:t>校長</w:t>
      </w:r>
      <w:r w:rsidRPr="00A626A4">
        <w:rPr>
          <w:rFonts w:eastAsia="標楷體"/>
          <w:strike/>
          <w:color w:val="FF0000"/>
          <w:sz w:val="28"/>
          <w:szCs w:val="28"/>
          <w:u w:val="single"/>
        </w:rPr>
        <w:t>核定</w:t>
      </w:r>
      <w:r w:rsidRPr="008A2424">
        <w:rPr>
          <w:rFonts w:eastAsia="標楷體"/>
          <w:color w:val="000000" w:themeColor="text1"/>
          <w:sz w:val="28"/>
          <w:szCs w:val="28"/>
        </w:rPr>
        <w:t>後實施</w:t>
      </w:r>
      <w:r w:rsidR="00A62586" w:rsidRPr="008A2424">
        <w:rPr>
          <w:rFonts w:eastAsia="標楷體" w:hint="eastAsia"/>
          <w:color w:val="000000" w:themeColor="text1"/>
          <w:sz w:val="28"/>
          <w:szCs w:val="28"/>
        </w:rPr>
        <w:t>，修訂時亦同</w:t>
      </w:r>
      <w:r w:rsidRPr="008A2424">
        <w:rPr>
          <w:rFonts w:eastAsia="標楷體"/>
          <w:color w:val="000000" w:themeColor="text1"/>
          <w:sz w:val="28"/>
          <w:szCs w:val="28"/>
        </w:rPr>
        <w:t>。</w:t>
      </w:r>
      <w:r w:rsidR="004D4EC8" w:rsidRPr="008A2424">
        <w:rPr>
          <w:rFonts w:eastAsia="標楷體"/>
          <w:color w:val="000000" w:themeColor="text1"/>
          <w:sz w:val="28"/>
          <w:szCs w:val="28"/>
        </w:rPr>
        <w:br w:type="page"/>
      </w:r>
    </w:p>
    <w:p w:rsidR="004D4EC8" w:rsidRPr="008A2424" w:rsidRDefault="004D4EC8" w:rsidP="004D4EC8">
      <w:pPr>
        <w:jc w:val="center"/>
        <w:rPr>
          <w:rFonts w:eastAsia="標楷體"/>
          <w:color w:val="000000" w:themeColor="text1"/>
          <w:sz w:val="36"/>
          <w:szCs w:val="36"/>
        </w:rPr>
      </w:pPr>
      <w:r w:rsidRPr="008A2424">
        <w:rPr>
          <w:rFonts w:eastAsia="標楷體" w:hint="eastAsia"/>
          <w:color w:val="000000" w:themeColor="text1"/>
          <w:sz w:val="36"/>
          <w:szCs w:val="36"/>
        </w:rPr>
        <w:lastRenderedPageBreak/>
        <w:t>國立東華大學教育行政與管理學系</w:t>
      </w:r>
    </w:p>
    <w:p w:rsidR="00B43EAC" w:rsidRPr="008A2424" w:rsidRDefault="002C7F4E" w:rsidP="004D4EC8">
      <w:pPr>
        <w:jc w:val="center"/>
        <w:rPr>
          <w:rFonts w:eastAsia="標楷體"/>
          <w:color w:val="000000" w:themeColor="text1"/>
          <w:sz w:val="28"/>
          <w:szCs w:val="28"/>
        </w:rPr>
      </w:pPr>
      <w:r w:rsidRPr="008A2424">
        <w:rPr>
          <w:rFonts w:eastAsia="標楷體" w:hint="eastAsia"/>
          <w:color w:val="000000" w:themeColor="text1"/>
          <w:sz w:val="36"/>
          <w:szCs w:val="36"/>
        </w:rPr>
        <w:t>專任</w:t>
      </w:r>
      <w:r w:rsidR="004D4EC8" w:rsidRPr="008A2424">
        <w:rPr>
          <w:rFonts w:eastAsia="標楷體" w:hint="eastAsia"/>
          <w:color w:val="000000" w:themeColor="text1"/>
          <w:sz w:val="36"/>
          <w:szCs w:val="36"/>
        </w:rPr>
        <w:t>教師學術研究發表補助申請表</w:t>
      </w:r>
    </w:p>
    <w:tbl>
      <w:tblPr>
        <w:tblStyle w:val="a8"/>
        <w:tblW w:w="0" w:type="auto"/>
        <w:tblLook w:val="04A0" w:firstRow="1" w:lastRow="0" w:firstColumn="1" w:lastColumn="0" w:noHBand="0" w:noVBand="1"/>
      </w:tblPr>
      <w:tblGrid>
        <w:gridCol w:w="2090"/>
        <w:gridCol w:w="2554"/>
        <w:gridCol w:w="1560"/>
        <w:gridCol w:w="2693"/>
      </w:tblGrid>
      <w:tr w:rsidR="008A2424" w:rsidRPr="008A2424" w:rsidTr="00897DD0">
        <w:trPr>
          <w:trHeight w:val="819"/>
        </w:trPr>
        <w:tc>
          <w:tcPr>
            <w:tcW w:w="209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姓名</w:t>
            </w:r>
          </w:p>
        </w:tc>
        <w:tc>
          <w:tcPr>
            <w:tcW w:w="2554" w:type="dxa"/>
            <w:vAlign w:val="center"/>
          </w:tcPr>
          <w:p w:rsidR="004D4EC8" w:rsidRPr="008A2424" w:rsidRDefault="004D4EC8" w:rsidP="004D4EC8">
            <w:pPr>
              <w:jc w:val="center"/>
              <w:rPr>
                <w:rFonts w:eastAsia="標楷體"/>
                <w:color w:val="000000" w:themeColor="text1"/>
                <w:sz w:val="28"/>
                <w:szCs w:val="28"/>
              </w:rPr>
            </w:pPr>
          </w:p>
        </w:tc>
        <w:tc>
          <w:tcPr>
            <w:tcW w:w="156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職級</w:t>
            </w:r>
          </w:p>
        </w:tc>
        <w:tc>
          <w:tcPr>
            <w:tcW w:w="2693" w:type="dxa"/>
            <w:vAlign w:val="center"/>
          </w:tcPr>
          <w:p w:rsidR="004D4EC8" w:rsidRPr="008A2424" w:rsidRDefault="004D4EC8" w:rsidP="004D4EC8">
            <w:pPr>
              <w:jc w:val="center"/>
              <w:rPr>
                <w:rFonts w:eastAsia="標楷體"/>
                <w:color w:val="000000" w:themeColor="text1"/>
                <w:sz w:val="28"/>
                <w:szCs w:val="28"/>
              </w:rPr>
            </w:pPr>
          </w:p>
        </w:tc>
      </w:tr>
      <w:tr w:rsidR="008A2424" w:rsidRPr="008A2424" w:rsidTr="00897DD0">
        <w:trPr>
          <w:trHeight w:val="844"/>
        </w:trPr>
        <w:tc>
          <w:tcPr>
            <w:tcW w:w="209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申請年度</w:t>
            </w:r>
          </w:p>
        </w:tc>
        <w:tc>
          <w:tcPr>
            <w:tcW w:w="2554" w:type="dxa"/>
            <w:vAlign w:val="center"/>
          </w:tcPr>
          <w:p w:rsidR="004D4EC8" w:rsidRPr="008A2424" w:rsidRDefault="00897DD0" w:rsidP="004D4EC8">
            <w:pPr>
              <w:jc w:val="center"/>
              <w:rPr>
                <w:rFonts w:eastAsia="標楷體"/>
                <w:color w:val="000000" w:themeColor="text1"/>
                <w:sz w:val="28"/>
                <w:szCs w:val="28"/>
              </w:rPr>
            </w:pPr>
            <w:r w:rsidRPr="008A2424">
              <w:rPr>
                <w:rFonts w:eastAsia="標楷體" w:hint="eastAsia"/>
                <w:color w:val="000000" w:themeColor="text1"/>
                <w:sz w:val="28"/>
                <w:szCs w:val="28"/>
              </w:rPr>
              <w:t xml:space="preserve"> </w:t>
            </w:r>
            <w:r w:rsidRPr="008A2424">
              <w:rPr>
                <w:rFonts w:eastAsia="標楷體" w:hint="eastAsia"/>
                <w:color w:val="000000" w:themeColor="text1"/>
                <w:sz w:val="28"/>
                <w:szCs w:val="28"/>
                <w:u w:val="single"/>
              </w:rPr>
              <w:t xml:space="preserve">     </w:t>
            </w:r>
            <w:r w:rsidR="004D4EC8" w:rsidRPr="008A2424">
              <w:rPr>
                <w:rFonts w:eastAsia="標楷體" w:hint="eastAsia"/>
                <w:color w:val="000000" w:themeColor="text1"/>
                <w:sz w:val="28"/>
                <w:szCs w:val="28"/>
              </w:rPr>
              <w:t>年度</w:t>
            </w:r>
          </w:p>
        </w:tc>
        <w:tc>
          <w:tcPr>
            <w:tcW w:w="156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申請日期</w:t>
            </w:r>
          </w:p>
        </w:tc>
        <w:tc>
          <w:tcPr>
            <w:tcW w:w="2693"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年</w:t>
            </w:r>
            <w:r w:rsidRPr="008A2424">
              <w:rPr>
                <w:rFonts w:eastAsia="標楷體" w:hint="eastAsia"/>
                <w:color w:val="000000" w:themeColor="text1"/>
                <w:sz w:val="28"/>
                <w:szCs w:val="28"/>
              </w:rPr>
              <w:t xml:space="preserve">  </w:t>
            </w:r>
            <w:r w:rsidRPr="008A2424">
              <w:rPr>
                <w:rFonts w:eastAsia="標楷體" w:hint="eastAsia"/>
                <w:color w:val="000000" w:themeColor="text1"/>
                <w:sz w:val="28"/>
                <w:szCs w:val="28"/>
              </w:rPr>
              <w:t>月</w:t>
            </w:r>
            <w:r w:rsidRPr="008A2424">
              <w:rPr>
                <w:rFonts w:eastAsia="標楷體" w:hint="eastAsia"/>
                <w:color w:val="000000" w:themeColor="text1"/>
                <w:sz w:val="28"/>
                <w:szCs w:val="28"/>
              </w:rPr>
              <w:t xml:space="preserve">  </w:t>
            </w:r>
            <w:r w:rsidRPr="008A2424">
              <w:rPr>
                <w:rFonts w:eastAsia="標楷體" w:hint="eastAsia"/>
                <w:color w:val="000000" w:themeColor="text1"/>
                <w:sz w:val="28"/>
                <w:szCs w:val="28"/>
              </w:rPr>
              <w:t>日</w:t>
            </w:r>
          </w:p>
        </w:tc>
      </w:tr>
      <w:tr w:rsidR="008A2424" w:rsidRPr="008A2424" w:rsidTr="00897DD0">
        <w:trPr>
          <w:trHeight w:val="3106"/>
        </w:trPr>
        <w:tc>
          <w:tcPr>
            <w:tcW w:w="209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申請補助項目</w:t>
            </w:r>
          </w:p>
        </w:tc>
        <w:tc>
          <w:tcPr>
            <w:tcW w:w="6807" w:type="dxa"/>
            <w:gridSpan w:val="3"/>
            <w:vAlign w:val="center"/>
          </w:tcPr>
          <w:p w:rsidR="00352B20" w:rsidRPr="008A2424" w:rsidRDefault="00352B20" w:rsidP="00352B20">
            <w:pPr>
              <w:spacing w:beforeLines="50" w:before="180" w:line="360" w:lineRule="auto"/>
              <w:jc w:val="both"/>
              <w:rPr>
                <w:rFonts w:eastAsia="標楷體"/>
                <w:color w:val="000000" w:themeColor="text1"/>
                <w:sz w:val="28"/>
                <w:szCs w:val="28"/>
              </w:rPr>
            </w:pPr>
            <w:r w:rsidRPr="008A2424">
              <w:rPr>
                <w:rFonts w:eastAsia="標楷體" w:hint="eastAsia"/>
                <w:color w:val="000000" w:themeColor="text1"/>
                <w:sz w:val="28"/>
                <w:szCs w:val="28"/>
              </w:rPr>
              <w:t>□國內旅費</w:t>
            </w:r>
          </w:p>
          <w:p w:rsidR="00352B20" w:rsidRPr="008A2424" w:rsidRDefault="00352B20" w:rsidP="00352B20">
            <w:pPr>
              <w:spacing w:line="360" w:lineRule="auto"/>
              <w:jc w:val="both"/>
              <w:rPr>
                <w:rFonts w:eastAsia="標楷體"/>
                <w:color w:val="000000" w:themeColor="text1"/>
                <w:sz w:val="28"/>
                <w:szCs w:val="28"/>
              </w:rPr>
            </w:pPr>
            <w:r w:rsidRPr="008A2424">
              <w:rPr>
                <w:rFonts w:eastAsia="標楷體" w:hint="eastAsia"/>
                <w:color w:val="000000" w:themeColor="text1"/>
                <w:sz w:val="28"/>
                <w:szCs w:val="28"/>
              </w:rPr>
              <w:t>□往返機票費用</w:t>
            </w:r>
          </w:p>
          <w:p w:rsidR="004D4EC8" w:rsidRPr="008A2424" w:rsidRDefault="004D4EC8" w:rsidP="00352B20">
            <w:pPr>
              <w:spacing w:line="360" w:lineRule="auto"/>
              <w:jc w:val="both"/>
              <w:rPr>
                <w:rFonts w:eastAsia="標楷體"/>
                <w:color w:val="000000" w:themeColor="text1"/>
                <w:sz w:val="28"/>
                <w:szCs w:val="28"/>
              </w:rPr>
            </w:pPr>
            <w:r w:rsidRPr="008A2424">
              <w:rPr>
                <w:rFonts w:eastAsia="標楷體" w:hint="eastAsia"/>
                <w:color w:val="000000" w:themeColor="text1"/>
                <w:sz w:val="28"/>
                <w:szCs w:val="28"/>
              </w:rPr>
              <w:t>□國際期刊論文發表費</w:t>
            </w:r>
          </w:p>
          <w:p w:rsidR="004D4EC8" w:rsidRPr="008A2424" w:rsidRDefault="004D4EC8" w:rsidP="00352B20">
            <w:pPr>
              <w:spacing w:line="360" w:lineRule="auto"/>
              <w:jc w:val="both"/>
              <w:rPr>
                <w:rFonts w:eastAsia="標楷體"/>
                <w:color w:val="000000" w:themeColor="text1"/>
                <w:sz w:val="28"/>
                <w:szCs w:val="28"/>
              </w:rPr>
            </w:pPr>
            <w:r w:rsidRPr="008A2424">
              <w:rPr>
                <w:rFonts w:eastAsia="標楷體" w:hint="eastAsia"/>
                <w:color w:val="000000" w:themeColor="text1"/>
                <w:sz w:val="28"/>
                <w:szCs w:val="28"/>
              </w:rPr>
              <w:t>□國際學術研討會發表論文之註冊費</w:t>
            </w:r>
          </w:p>
          <w:p w:rsidR="004D4EC8" w:rsidRPr="008A2424" w:rsidRDefault="004D4EC8" w:rsidP="00352B20">
            <w:pPr>
              <w:spacing w:line="360" w:lineRule="auto"/>
              <w:jc w:val="both"/>
              <w:rPr>
                <w:rFonts w:eastAsia="標楷體"/>
                <w:color w:val="000000" w:themeColor="text1"/>
                <w:sz w:val="28"/>
                <w:szCs w:val="28"/>
              </w:rPr>
            </w:pPr>
            <w:r w:rsidRPr="008A2424">
              <w:rPr>
                <w:rFonts w:eastAsia="標楷體" w:hint="eastAsia"/>
                <w:color w:val="000000" w:themeColor="text1"/>
                <w:sz w:val="28"/>
                <w:szCs w:val="28"/>
              </w:rPr>
              <w:t>□撰寫學術論文之英文編修費或翻譯費</w:t>
            </w:r>
          </w:p>
          <w:p w:rsidR="001A4822" w:rsidRPr="008A2424" w:rsidRDefault="001A4822" w:rsidP="00352B20">
            <w:pPr>
              <w:spacing w:line="360" w:lineRule="auto"/>
              <w:jc w:val="both"/>
              <w:rPr>
                <w:rFonts w:eastAsia="標楷體"/>
                <w:color w:val="000000" w:themeColor="text1"/>
                <w:sz w:val="28"/>
                <w:szCs w:val="28"/>
              </w:rPr>
            </w:pPr>
            <w:r w:rsidRPr="008A2424">
              <w:rPr>
                <w:rFonts w:eastAsia="標楷體" w:hint="eastAsia"/>
                <w:color w:val="000000" w:themeColor="text1"/>
                <w:sz w:val="28"/>
                <w:szCs w:val="28"/>
              </w:rPr>
              <w:t>□</w:t>
            </w:r>
            <w:proofErr w:type="gramStart"/>
            <w:r w:rsidR="001337D9" w:rsidRPr="008A2424">
              <w:rPr>
                <w:rFonts w:eastAsia="標楷體" w:hint="eastAsia"/>
                <w:color w:val="000000" w:themeColor="text1"/>
                <w:sz w:val="28"/>
                <w:szCs w:val="28"/>
              </w:rPr>
              <w:t>日支</w:t>
            </w:r>
            <w:r w:rsidRPr="008A2424">
              <w:rPr>
                <w:rFonts w:eastAsia="標楷體" w:hint="eastAsia"/>
                <w:color w:val="000000" w:themeColor="text1"/>
                <w:sz w:val="28"/>
                <w:szCs w:val="28"/>
              </w:rPr>
              <w:t>生活費</w:t>
            </w:r>
            <w:proofErr w:type="gramEnd"/>
          </w:p>
          <w:p w:rsidR="004D4EC8" w:rsidRPr="008A2424" w:rsidRDefault="004D4EC8" w:rsidP="00352B20">
            <w:pPr>
              <w:spacing w:line="360" w:lineRule="auto"/>
              <w:jc w:val="both"/>
              <w:rPr>
                <w:rFonts w:eastAsia="標楷體"/>
                <w:color w:val="000000" w:themeColor="text1"/>
                <w:sz w:val="28"/>
                <w:szCs w:val="28"/>
              </w:rPr>
            </w:pPr>
            <w:r w:rsidRPr="008A2424">
              <w:rPr>
                <w:rFonts w:eastAsia="標楷體" w:hint="eastAsia"/>
                <w:color w:val="000000" w:themeColor="text1"/>
                <w:sz w:val="28"/>
                <w:szCs w:val="28"/>
              </w:rPr>
              <w:t>□</w:t>
            </w:r>
            <w:r w:rsidR="00352B20" w:rsidRPr="008A2424">
              <w:rPr>
                <w:rFonts w:eastAsia="標楷體" w:hint="eastAsia"/>
                <w:color w:val="000000" w:themeColor="text1"/>
                <w:sz w:val="28"/>
                <w:szCs w:val="28"/>
              </w:rPr>
              <w:t>手續</w:t>
            </w:r>
            <w:r w:rsidRPr="008A2424">
              <w:rPr>
                <w:rFonts w:eastAsia="標楷體" w:hint="eastAsia"/>
                <w:color w:val="000000" w:themeColor="text1"/>
                <w:sz w:val="28"/>
                <w:szCs w:val="28"/>
              </w:rPr>
              <w:t>費</w:t>
            </w:r>
            <w:r w:rsidR="00352B20" w:rsidRPr="008A2424">
              <w:rPr>
                <w:rFonts w:eastAsia="標楷體" w:hint="eastAsia"/>
                <w:color w:val="000000" w:themeColor="text1"/>
                <w:sz w:val="28"/>
                <w:szCs w:val="28"/>
              </w:rPr>
              <w:t>(</w:t>
            </w:r>
            <w:r w:rsidR="00352B20" w:rsidRPr="008A2424">
              <w:rPr>
                <w:rFonts w:eastAsia="標楷體" w:hint="eastAsia"/>
                <w:color w:val="000000" w:themeColor="text1"/>
                <w:sz w:val="28"/>
                <w:szCs w:val="28"/>
              </w:rPr>
              <w:t>包括護照費、簽證費及機場服務費</w:t>
            </w:r>
            <w:r w:rsidR="00352B20" w:rsidRPr="008A2424">
              <w:rPr>
                <w:rFonts w:eastAsia="標楷體" w:hint="eastAsia"/>
                <w:color w:val="000000" w:themeColor="text1"/>
                <w:sz w:val="28"/>
                <w:szCs w:val="28"/>
              </w:rPr>
              <w:t>)</w:t>
            </w:r>
          </w:p>
          <w:p w:rsidR="00352B20" w:rsidRPr="008A2424" w:rsidRDefault="00352B20" w:rsidP="00352B20">
            <w:pPr>
              <w:spacing w:line="360" w:lineRule="auto"/>
              <w:jc w:val="both"/>
              <w:rPr>
                <w:rFonts w:eastAsia="標楷體"/>
                <w:color w:val="000000" w:themeColor="text1"/>
                <w:sz w:val="28"/>
                <w:szCs w:val="28"/>
              </w:rPr>
            </w:pPr>
            <w:r w:rsidRPr="008A2424">
              <w:rPr>
                <w:rFonts w:eastAsia="標楷體" w:hint="eastAsia"/>
                <w:color w:val="000000" w:themeColor="text1"/>
                <w:sz w:val="28"/>
                <w:szCs w:val="28"/>
              </w:rPr>
              <w:t>□保險費</w:t>
            </w:r>
          </w:p>
        </w:tc>
      </w:tr>
      <w:tr w:rsidR="008A2424" w:rsidRPr="008A2424" w:rsidTr="00897DD0">
        <w:trPr>
          <w:trHeight w:val="1548"/>
        </w:trPr>
        <w:tc>
          <w:tcPr>
            <w:tcW w:w="2090" w:type="dxa"/>
            <w:vAlign w:val="center"/>
          </w:tcPr>
          <w:p w:rsidR="004D4EC8" w:rsidRPr="008A2424" w:rsidRDefault="004D4EC8" w:rsidP="008A2424">
            <w:pPr>
              <w:jc w:val="center"/>
              <w:rPr>
                <w:rFonts w:eastAsia="標楷體"/>
                <w:color w:val="000000" w:themeColor="text1"/>
                <w:sz w:val="28"/>
                <w:szCs w:val="28"/>
              </w:rPr>
            </w:pPr>
            <w:r w:rsidRPr="008A2424">
              <w:rPr>
                <w:rFonts w:eastAsia="標楷體" w:hint="eastAsia"/>
                <w:color w:val="000000" w:themeColor="text1"/>
                <w:sz w:val="28"/>
                <w:szCs w:val="28"/>
              </w:rPr>
              <w:t>是否有申請其他單位補助</w:t>
            </w:r>
          </w:p>
        </w:tc>
        <w:tc>
          <w:tcPr>
            <w:tcW w:w="6807" w:type="dxa"/>
            <w:gridSpan w:val="3"/>
            <w:vAlign w:val="center"/>
          </w:tcPr>
          <w:p w:rsidR="004D4EC8" w:rsidRPr="008A2424" w:rsidRDefault="004D4EC8" w:rsidP="00052775">
            <w:pPr>
              <w:spacing w:beforeLines="50" w:before="180" w:line="360" w:lineRule="auto"/>
              <w:jc w:val="both"/>
              <w:rPr>
                <w:rFonts w:eastAsia="標楷體"/>
                <w:color w:val="000000" w:themeColor="text1"/>
                <w:sz w:val="28"/>
                <w:szCs w:val="28"/>
              </w:rPr>
            </w:pPr>
            <w:r w:rsidRPr="008A2424">
              <w:rPr>
                <w:rFonts w:eastAsia="標楷體" w:hint="eastAsia"/>
                <w:color w:val="000000" w:themeColor="text1"/>
                <w:sz w:val="28"/>
                <w:szCs w:val="28"/>
              </w:rPr>
              <w:t>□無</w:t>
            </w:r>
          </w:p>
          <w:p w:rsidR="004D4EC8" w:rsidRPr="008A2424" w:rsidRDefault="004D4EC8" w:rsidP="00052775">
            <w:pPr>
              <w:spacing w:beforeLines="50" w:before="180" w:line="360" w:lineRule="auto"/>
              <w:jc w:val="both"/>
              <w:rPr>
                <w:rFonts w:eastAsia="標楷體"/>
                <w:color w:val="000000" w:themeColor="text1"/>
                <w:sz w:val="28"/>
                <w:szCs w:val="28"/>
              </w:rPr>
            </w:pPr>
            <w:r w:rsidRPr="008A2424">
              <w:rPr>
                <w:rFonts w:eastAsia="標楷體" w:hint="eastAsia"/>
                <w:color w:val="000000" w:themeColor="text1"/>
                <w:sz w:val="28"/>
                <w:szCs w:val="28"/>
              </w:rPr>
              <w:t>□有，</w:t>
            </w:r>
            <w:r w:rsidRPr="008A2424">
              <w:rPr>
                <w:rFonts w:eastAsia="標楷體" w:hint="eastAsia"/>
                <w:color w:val="000000" w:themeColor="text1"/>
                <w:sz w:val="28"/>
                <w:szCs w:val="28"/>
                <w:u w:val="single"/>
              </w:rPr>
              <w:t xml:space="preserve">                      </w:t>
            </w:r>
            <w:r w:rsidRPr="008A2424">
              <w:rPr>
                <w:rFonts w:eastAsia="標楷體" w:hint="eastAsia"/>
                <w:color w:val="000000" w:themeColor="text1"/>
                <w:sz w:val="28"/>
                <w:szCs w:val="28"/>
              </w:rPr>
              <w:t>(</w:t>
            </w:r>
            <w:r w:rsidRPr="008A2424">
              <w:rPr>
                <w:rFonts w:eastAsia="標楷體" w:hint="eastAsia"/>
                <w:color w:val="000000" w:themeColor="text1"/>
                <w:sz w:val="28"/>
                <w:szCs w:val="28"/>
              </w:rPr>
              <w:t>單位</w:t>
            </w:r>
            <w:r w:rsidRPr="008A2424">
              <w:rPr>
                <w:rFonts w:eastAsia="標楷體" w:hint="eastAsia"/>
                <w:color w:val="000000" w:themeColor="text1"/>
                <w:sz w:val="28"/>
                <w:szCs w:val="28"/>
              </w:rPr>
              <w:t>)</w:t>
            </w:r>
          </w:p>
        </w:tc>
      </w:tr>
      <w:tr w:rsidR="008A2424" w:rsidRPr="008A2424" w:rsidTr="00897DD0">
        <w:trPr>
          <w:trHeight w:val="834"/>
        </w:trPr>
        <w:tc>
          <w:tcPr>
            <w:tcW w:w="209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申請人</w:t>
            </w:r>
          </w:p>
        </w:tc>
        <w:tc>
          <w:tcPr>
            <w:tcW w:w="6807" w:type="dxa"/>
            <w:gridSpan w:val="3"/>
            <w:vAlign w:val="center"/>
          </w:tcPr>
          <w:p w:rsidR="004D4EC8" w:rsidRPr="008A2424" w:rsidRDefault="004D4EC8" w:rsidP="004D4EC8">
            <w:pPr>
              <w:jc w:val="both"/>
              <w:rPr>
                <w:rFonts w:eastAsia="標楷體"/>
                <w:color w:val="000000" w:themeColor="text1"/>
                <w:sz w:val="28"/>
                <w:szCs w:val="28"/>
              </w:rPr>
            </w:pPr>
          </w:p>
        </w:tc>
      </w:tr>
      <w:tr w:rsidR="008A2424" w:rsidRPr="008A2424" w:rsidTr="00897DD0">
        <w:trPr>
          <w:trHeight w:val="846"/>
        </w:trPr>
        <w:tc>
          <w:tcPr>
            <w:tcW w:w="209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承辦人</w:t>
            </w:r>
          </w:p>
        </w:tc>
        <w:tc>
          <w:tcPr>
            <w:tcW w:w="6807" w:type="dxa"/>
            <w:gridSpan w:val="3"/>
            <w:vAlign w:val="center"/>
          </w:tcPr>
          <w:p w:rsidR="004D4EC8" w:rsidRPr="008A2424" w:rsidRDefault="004D4EC8" w:rsidP="004D4EC8">
            <w:pPr>
              <w:jc w:val="both"/>
              <w:rPr>
                <w:rFonts w:eastAsia="標楷體"/>
                <w:color w:val="000000" w:themeColor="text1"/>
                <w:sz w:val="28"/>
                <w:szCs w:val="28"/>
              </w:rPr>
            </w:pPr>
          </w:p>
        </w:tc>
      </w:tr>
      <w:tr w:rsidR="008A2424" w:rsidRPr="008A2424" w:rsidTr="00897DD0">
        <w:trPr>
          <w:trHeight w:val="844"/>
        </w:trPr>
        <w:tc>
          <w:tcPr>
            <w:tcW w:w="2090" w:type="dxa"/>
            <w:vAlign w:val="center"/>
          </w:tcPr>
          <w:p w:rsidR="004D4EC8" w:rsidRPr="008A2424" w:rsidRDefault="004D4EC8" w:rsidP="004D4EC8">
            <w:pPr>
              <w:jc w:val="center"/>
              <w:rPr>
                <w:rFonts w:eastAsia="標楷體"/>
                <w:color w:val="000000" w:themeColor="text1"/>
                <w:sz w:val="28"/>
                <w:szCs w:val="28"/>
              </w:rPr>
            </w:pPr>
            <w:r w:rsidRPr="008A2424">
              <w:rPr>
                <w:rFonts w:eastAsia="標楷體" w:hint="eastAsia"/>
                <w:color w:val="000000" w:themeColor="text1"/>
                <w:sz w:val="28"/>
                <w:szCs w:val="28"/>
              </w:rPr>
              <w:t>單位主管</w:t>
            </w:r>
          </w:p>
        </w:tc>
        <w:tc>
          <w:tcPr>
            <w:tcW w:w="6807" w:type="dxa"/>
            <w:gridSpan w:val="3"/>
            <w:vAlign w:val="center"/>
          </w:tcPr>
          <w:p w:rsidR="004D4EC8" w:rsidRPr="008A2424" w:rsidRDefault="004D4EC8" w:rsidP="004D4EC8">
            <w:pPr>
              <w:jc w:val="both"/>
              <w:rPr>
                <w:rFonts w:eastAsia="標楷體"/>
                <w:color w:val="000000" w:themeColor="text1"/>
                <w:sz w:val="28"/>
                <w:szCs w:val="28"/>
              </w:rPr>
            </w:pPr>
          </w:p>
        </w:tc>
      </w:tr>
    </w:tbl>
    <w:p w:rsidR="004D4EC8" w:rsidRPr="006E3A05" w:rsidRDefault="004D4EC8" w:rsidP="00B43EAC">
      <w:pPr>
        <w:spacing w:line="400" w:lineRule="exact"/>
        <w:jc w:val="both"/>
        <w:rPr>
          <w:rFonts w:eastAsia="標楷體"/>
          <w:sz w:val="28"/>
          <w:szCs w:val="28"/>
        </w:rPr>
      </w:pPr>
    </w:p>
    <w:sectPr w:rsidR="004D4EC8" w:rsidRPr="006E3A05" w:rsidSect="009857A7">
      <w:footerReference w:type="even" r:id="rId8"/>
      <w:pgSz w:w="11906" w:h="16838"/>
      <w:pgMar w:top="1247" w:right="1644" w:bottom="1247" w:left="144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79" w:rsidRDefault="00AC1879">
      <w:r>
        <w:separator/>
      </w:r>
    </w:p>
  </w:endnote>
  <w:endnote w:type="continuationSeparator" w:id="0">
    <w:p w:rsidR="00AC1879" w:rsidRDefault="00AC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05" w:rsidRDefault="006E3A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3A05" w:rsidRDefault="006E3A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79" w:rsidRDefault="00AC1879">
      <w:r>
        <w:separator/>
      </w:r>
    </w:p>
  </w:footnote>
  <w:footnote w:type="continuationSeparator" w:id="0">
    <w:p w:rsidR="00AC1879" w:rsidRDefault="00AC1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724"/>
    <w:multiLevelType w:val="hybridMultilevel"/>
    <w:tmpl w:val="EA205080"/>
    <w:lvl w:ilvl="0" w:tplc="4C6C5B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1A5D50"/>
    <w:multiLevelType w:val="hybridMultilevel"/>
    <w:tmpl w:val="41CE0386"/>
    <w:lvl w:ilvl="0" w:tplc="14B02726">
      <w:start w:val="1"/>
      <w:numFmt w:val="taiwaneseCountingThousand"/>
      <w:lvlText w:val="(%1)"/>
      <w:lvlJc w:val="left"/>
      <w:pPr>
        <w:tabs>
          <w:tab w:val="num" w:pos="1440"/>
        </w:tabs>
        <w:ind w:left="1440" w:hanging="720"/>
      </w:pPr>
      <w:rPr>
        <w:rFonts w:hint="eastAsia"/>
      </w:rPr>
    </w:lvl>
    <w:lvl w:ilvl="1" w:tplc="5D92486E">
      <w:start w:val="1"/>
      <w:numFmt w:val="taiwaneseCountingThousand"/>
      <w:lvlText w:val="（%2）"/>
      <w:lvlJc w:val="left"/>
      <w:pPr>
        <w:tabs>
          <w:tab w:val="num" w:pos="2055"/>
        </w:tabs>
        <w:ind w:left="2055" w:hanging="855"/>
      </w:pPr>
      <w:rPr>
        <w:rFonts w:hint="eastAsia"/>
      </w:rPr>
    </w:lvl>
    <w:lvl w:ilvl="2" w:tplc="049C1200">
      <w:start w:val="3"/>
      <w:numFmt w:val="taiwaneseCountingThousand"/>
      <w:lvlText w:val="%3、"/>
      <w:lvlJc w:val="left"/>
      <w:pPr>
        <w:tabs>
          <w:tab w:val="num" w:pos="2400"/>
        </w:tabs>
        <w:ind w:left="2400" w:hanging="720"/>
      </w:pPr>
      <w:rPr>
        <w:rFonts w:hint="eastAsia"/>
      </w:rPr>
    </w:lvl>
    <w:lvl w:ilvl="3" w:tplc="110435DC" w:tentative="1">
      <w:start w:val="1"/>
      <w:numFmt w:val="decimal"/>
      <w:lvlText w:val="%4."/>
      <w:lvlJc w:val="left"/>
      <w:pPr>
        <w:tabs>
          <w:tab w:val="num" w:pos="2640"/>
        </w:tabs>
        <w:ind w:left="2640" w:hanging="480"/>
      </w:pPr>
    </w:lvl>
    <w:lvl w:ilvl="4" w:tplc="8E18C500" w:tentative="1">
      <w:start w:val="1"/>
      <w:numFmt w:val="ideographTraditional"/>
      <w:lvlText w:val="%5、"/>
      <w:lvlJc w:val="left"/>
      <w:pPr>
        <w:tabs>
          <w:tab w:val="num" w:pos="3120"/>
        </w:tabs>
        <w:ind w:left="3120" w:hanging="480"/>
      </w:pPr>
    </w:lvl>
    <w:lvl w:ilvl="5" w:tplc="4CE42CDE" w:tentative="1">
      <w:start w:val="1"/>
      <w:numFmt w:val="lowerRoman"/>
      <w:lvlText w:val="%6."/>
      <w:lvlJc w:val="right"/>
      <w:pPr>
        <w:tabs>
          <w:tab w:val="num" w:pos="3600"/>
        </w:tabs>
        <w:ind w:left="3600" w:hanging="480"/>
      </w:pPr>
    </w:lvl>
    <w:lvl w:ilvl="6" w:tplc="89225F8E" w:tentative="1">
      <w:start w:val="1"/>
      <w:numFmt w:val="decimal"/>
      <w:lvlText w:val="%7."/>
      <w:lvlJc w:val="left"/>
      <w:pPr>
        <w:tabs>
          <w:tab w:val="num" w:pos="4080"/>
        </w:tabs>
        <w:ind w:left="4080" w:hanging="480"/>
      </w:pPr>
    </w:lvl>
    <w:lvl w:ilvl="7" w:tplc="3AE83CEE" w:tentative="1">
      <w:start w:val="1"/>
      <w:numFmt w:val="ideographTraditional"/>
      <w:lvlText w:val="%8、"/>
      <w:lvlJc w:val="left"/>
      <w:pPr>
        <w:tabs>
          <w:tab w:val="num" w:pos="4560"/>
        </w:tabs>
        <w:ind w:left="4560" w:hanging="480"/>
      </w:pPr>
    </w:lvl>
    <w:lvl w:ilvl="8" w:tplc="C1F08770" w:tentative="1">
      <w:start w:val="1"/>
      <w:numFmt w:val="lowerRoman"/>
      <w:lvlText w:val="%9."/>
      <w:lvlJc w:val="right"/>
      <w:pPr>
        <w:tabs>
          <w:tab w:val="num" w:pos="5040"/>
        </w:tabs>
        <w:ind w:left="5040" w:hanging="480"/>
      </w:pPr>
    </w:lvl>
  </w:abstractNum>
  <w:abstractNum w:abstractNumId="2">
    <w:nsid w:val="2F917CDE"/>
    <w:multiLevelType w:val="hybridMultilevel"/>
    <w:tmpl w:val="96B088A0"/>
    <w:lvl w:ilvl="0" w:tplc="2CDC3D72">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31E97CB2"/>
    <w:multiLevelType w:val="hybridMultilevel"/>
    <w:tmpl w:val="90602454"/>
    <w:lvl w:ilvl="0" w:tplc="12F8F45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nsid w:val="42D52B49"/>
    <w:multiLevelType w:val="hybridMultilevel"/>
    <w:tmpl w:val="4FA4C8F6"/>
    <w:lvl w:ilvl="0" w:tplc="3A02E080">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553E0635"/>
    <w:multiLevelType w:val="hybridMultilevel"/>
    <w:tmpl w:val="C54C7C24"/>
    <w:lvl w:ilvl="0" w:tplc="486AA12C">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6D647359"/>
    <w:multiLevelType w:val="hybridMultilevel"/>
    <w:tmpl w:val="35E6221C"/>
    <w:lvl w:ilvl="0" w:tplc="03D2E356">
      <w:start w:val="3"/>
      <w:numFmt w:val="taiwaneseCountingThousand"/>
      <w:lvlText w:val="%1、"/>
      <w:lvlJc w:val="left"/>
      <w:pPr>
        <w:tabs>
          <w:tab w:val="num" w:pos="720"/>
        </w:tabs>
        <w:ind w:left="720" w:hanging="720"/>
      </w:pPr>
      <w:rPr>
        <w:rFonts w:hint="eastAsia"/>
      </w:rPr>
    </w:lvl>
    <w:lvl w:ilvl="1" w:tplc="1B8405FC" w:tentative="1">
      <w:start w:val="1"/>
      <w:numFmt w:val="ideographTraditional"/>
      <w:lvlText w:val="%2、"/>
      <w:lvlJc w:val="left"/>
      <w:pPr>
        <w:tabs>
          <w:tab w:val="num" w:pos="960"/>
        </w:tabs>
        <w:ind w:left="960" w:hanging="480"/>
      </w:pPr>
    </w:lvl>
    <w:lvl w:ilvl="2" w:tplc="D7707978" w:tentative="1">
      <w:start w:val="1"/>
      <w:numFmt w:val="lowerRoman"/>
      <w:lvlText w:val="%3."/>
      <w:lvlJc w:val="right"/>
      <w:pPr>
        <w:tabs>
          <w:tab w:val="num" w:pos="1440"/>
        </w:tabs>
        <w:ind w:left="1440" w:hanging="480"/>
      </w:pPr>
    </w:lvl>
    <w:lvl w:ilvl="3" w:tplc="6A4A155E" w:tentative="1">
      <w:start w:val="1"/>
      <w:numFmt w:val="decimal"/>
      <w:lvlText w:val="%4."/>
      <w:lvlJc w:val="left"/>
      <w:pPr>
        <w:tabs>
          <w:tab w:val="num" w:pos="1920"/>
        </w:tabs>
        <w:ind w:left="1920" w:hanging="480"/>
      </w:pPr>
    </w:lvl>
    <w:lvl w:ilvl="4" w:tplc="37841204" w:tentative="1">
      <w:start w:val="1"/>
      <w:numFmt w:val="ideographTraditional"/>
      <w:lvlText w:val="%5、"/>
      <w:lvlJc w:val="left"/>
      <w:pPr>
        <w:tabs>
          <w:tab w:val="num" w:pos="2400"/>
        </w:tabs>
        <w:ind w:left="2400" w:hanging="480"/>
      </w:pPr>
    </w:lvl>
    <w:lvl w:ilvl="5" w:tplc="924E5C4E" w:tentative="1">
      <w:start w:val="1"/>
      <w:numFmt w:val="lowerRoman"/>
      <w:lvlText w:val="%6."/>
      <w:lvlJc w:val="right"/>
      <w:pPr>
        <w:tabs>
          <w:tab w:val="num" w:pos="2880"/>
        </w:tabs>
        <w:ind w:left="2880" w:hanging="480"/>
      </w:pPr>
    </w:lvl>
    <w:lvl w:ilvl="6" w:tplc="B6A67AB0" w:tentative="1">
      <w:start w:val="1"/>
      <w:numFmt w:val="decimal"/>
      <w:lvlText w:val="%7."/>
      <w:lvlJc w:val="left"/>
      <w:pPr>
        <w:tabs>
          <w:tab w:val="num" w:pos="3360"/>
        </w:tabs>
        <w:ind w:left="3360" w:hanging="480"/>
      </w:pPr>
    </w:lvl>
    <w:lvl w:ilvl="7" w:tplc="43520744" w:tentative="1">
      <w:start w:val="1"/>
      <w:numFmt w:val="ideographTraditional"/>
      <w:lvlText w:val="%8、"/>
      <w:lvlJc w:val="left"/>
      <w:pPr>
        <w:tabs>
          <w:tab w:val="num" w:pos="3840"/>
        </w:tabs>
        <w:ind w:left="3840" w:hanging="480"/>
      </w:pPr>
    </w:lvl>
    <w:lvl w:ilvl="8" w:tplc="04A0DA08" w:tentative="1">
      <w:start w:val="1"/>
      <w:numFmt w:val="lowerRoman"/>
      <w:lvlText w:val="%9."/>
      <w:lvlJc w:val="right"/>
      <w:pPr>
        <w:tabs>
          <w:tab w:val="num" w:pos="4320"/>
        </w:tabs>
        <w:ind w:left="4320" w:hanging="480"/>
      </w:pPr>
    </w:lvl>
  </w:abstractNum>
  <w:abstractNum w:abstractNumId="7">
    <w:nsid w:val="702A3AD4"/>
    <w:multiLevelType w:val="hybridMultilevel"/>
    <w:tmpl w:val="8EB4190A"/>
    <w:lvl w:ilvl="0" w:tplc="3182C7B4">
      <w:start w:val="1"/>
      <w:numFmt w:val="taiwaneseCountingThousand"/>
      <w:lvlText w:val="(%1)"/>
      <w:lvlJc w:val="left"/>
      <w:pPr>
        <w:tabs>
          <w:tab w:val="num" w:pos="1800"/>
        </w:tabs>
        <w:ind w:left="1800" w:hanging="720"/>
      </w:pPr>
      <w:rPr>
        <w:rFonts w:hint="eastAsia"/>
      </w:rPr>
    </w:lvl>
    <w:lvl w:ilvl="1" w:tplc="FEE420A2" w:tentative="1">
      <w:start w:val="1"/>
      <w:numFmt w:val="ideographTraditional"/>
      <w:lvlText w:val="%2、"/>
      <w:lvlJc w:val="left"/>
      <w:pPr>
        <w:tabs>
          <w:tab w:val="num" w:pos="2040"/>
        </w:tabs>
        <w:ind w:left="2040" w:hanging="480"/>
      </w:pPr>
    </w:lvl>
    <w:lvl w:ilvl="2" w:tplc="47B8AE7C" w:tentative="1">
      <w:start w:val="1"/>
      <w:numFmt w:val="lowerRoman"/>
      <w:lvlText w:val="%3."/>
      <w:lvlJc w:val="right"/>
      <w:pPr>
        <w:tabs>
          <w:tab w:val="num" w:pos="2520"/>
        </w:tabs>
        <w:ind w:left="2520" w:hanging="480"/>
      </w:pPr>
    </w:lvl>
    <w:lvl w:ilvl="3" w:tplc="8110BE48" w:tentative="1">
      <w:start w:val="1"/>
      <w:numFmt w:val="decimal"/>
      <w:lvlText w:val="%4."/>
      <w:lvlJc w:val="left"/>
      <w:pPr>
        <w:tabs>
          <w:tab w:val="num" w:pos="3000"/>
        </w:tabs>
        <w:ind w:left="3000" w:hanging="480"/>
      </w:pPr>
    </w:lvl>
    <w:lvl w:ilvl="4" w:tplc="46024C38" w:tentative="1">
      <w:start w:val="1"/>
      <w:numFmt w:val="ideographTraditional"/>
      <w:lvlText w:val="%5、"/>
      <w:lvlJc w:val="left"/>
      <w:pPr>
        <w:tabs>
          <w:tab w:val="num" w:pos="3480"/>
        </w:tabs>
        <w:ind w:left="3480" w:hanging="480"/>
      </w:pPr>
    </w:lvl>
    <w:lvl w:ilvl="5" w:tplc="6B0290CA" w:tentative="1">
      <w:start w:val="1"/>
      <w:numFmt w:val="lowerRoman"/>
      <w:lvlText w:val="%6."/>
      <w:lvlJc w:val="right"/>
      <w:pPr>
        <w:tabs>
          <w:tab w:val="num" w:pos="3960"/>
        </w:tabs>
        <w:ind w:left="3960" w:hanging="480"/>
      </w:pPr>
    </w:lvl>
    <w:lvl w:ilvl="6" w:tplc="1CCC16CC" w:tentative="1">
      <w:start w:val="1"/>
      <w:numFmt w:val="decimal"/>
      <w:lvlText w:val="%7."/>
      <w:lvlJc w:val="left"/>
      <w:pPr>
        <w:tabs>
          <w:tab w:val="num" w:pos="4440"/>
        </w:tabs>
        <w:ind w:left="4440" w:hanging="480"/>
      </w:pPr>
    </w:lvl>
    <w:lvl w:ilvl="7" w:tplc="E6DAD0E4" w:tentative="1">
      <w:start w:val="1"/>
      <w:numFmt w:val="ideographTraditional"/>
      <w:lvlText w:val="%8、"/>
      <w:lvlJc w:val="left"/>
      <w:pPr>
        <w:tabs>
          <w:tab w:val="num" w:pos="4920"/>
        </w:tabs>
        <w:ind w:left="4920" w:hanging="480"/>
      </w:pPr>
    </w:lvl>
    <w:lvl w:ilvl="8" w:tplc="7408BF4E" w:tentative="1">
      <w:start w:val="1"/>
      <w:numFmt w:val="lowerRoman"/>
      <w:lvlText w:val="%9."/>
      <w:lvlJc w:val="right"/>
      <w:pPr>
        <w:tabs>
          <w:tab w:val="num" w:pos="5400"/>
        </w:tabs>
        <w:ind w:left="5400" w:hanging="480"/>
      </w:p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22"/>
    <w:rsid w:val="00006383"/>
    <w:rsid w:val="00032570"/>
    <w:rsid w:val="00052775"/>
    <w:rsid w:val="00086CD3"/>
    <w:rsid w:val="000878DA"/>
    <w:rsid w:val="000941D6"/>
    <w:rsid w:val="00097B13"/>
    <w:rsid w:val="000C1587"/>
    <w:rsid w:val="000C5057"/>
    <w:rsid w:val="000C59B3"/>
    <w:rsid w:val="000D17B2"/>
    <w:rsid w:val="000E13D1"/>
    <w:rsid w:val="001143C5"/>
    <w:rsid w:val="001337D9"/>
    <w:rsid w:val="00154E3C"/>
    <w:rsid w:val="00162542"/>
    <w:rsid w:val="00192168"/>
    <w:rsid w:val="00197D9E"/>
    <w:rsid w:val="001A4822"/>
    <w:rsid w:val="001B6E5D"/>
    <w:rsid w:val="001C5DBF"/>
    <w:rsid w:val="001D76E2"/>
    <w:rsid w:val="001E4D5A"/>
    <w:rsid w:val="00230B27"/>
    <w:rsid w:val="00240309"/>
    <w:rsid w:val="002C2037"/>
    <w:rsid w:val="002C214C"/>
    <w:rsid w:val="002C7F4E"/>
    <w:rsid w:val="002D1A0A"/>
    <w:rsid w:val="002D44CC"/>
    <w:rsid w:val="00301E82"/>
    <w:rsid w:val="00306AA0"/>
    <w:rsid w:val="00344BD5"/>
    <w:rsid w:val="00351095"/>
    <w:rsid w:val="00352B20"/>
    <w:rsid w:val="00374699"/>
    <w:rsid w:val="003879EE"/>
    <w:rsid w:val="003B71DA"/>
    <w:rsid w:val="003B731C"/>
    <w:rsid w:val="003D5406"/>
    <w:rsid w:val="00402984"/>
    <w:rsid w:val="004475B8"/>
    <w:rsid w:val="004C0A99"/>
    <w:rsid w:val="004D01EC"/>
    <w:rsid w:val="004D17BE"/>
    <w:rsid w:val="004D4EC8"/>
    <w:rsid w:val="004D7D87"/>
    <w:rsid w:val="004E70CB"/>
    <w:rsid w:val="005149D0"/>
    <w:rsid w:val="00586B7B"/>
    <w:rsid w:val="005A010C"/>
    <w:rsid w:val="005B48CD"/>
    <w:rsid w:val="00607B22"/>
    <w:rsid w:val="00646637"/>
    <w:rsid w:val="00646FF6"/>
    <w:rsid w:val="00655F48"/>
    <w:rsid w:val="006E3A05"/>
    <w:rsid w:val="006E7225"/>
    <w:rsid w:val="00724DB5"/>
    <w:rsid w:val="00746C9C"/>
    <w:rsid w:val="0077117D"/>
    <w:rsid w:val="007961FA"/>
    <w:rsid w:val="008029D3"/>
    <w:rsid w:val="00851A91"/>
    <w:rsid w:val="00853BE1"/>
    <w:rsid w:val="0086088B"/>
    <w:rsid w:val="00861D5A"/>
    <w:rsid w:val="00897DD0"/>
    <w:rsid w:val="008A2424"/>
    <w:rsid w:val="008A7F24"/>
    <w:rsid w:val="008B3C3C"/>
    <w:rsid w:val="008E397B"/>
    <w:rsid w:val="009233C8"/>
    <w:rsid w:val="009275CA"/>
    <w:rsid w:val="0094221F"/>
    <w:rsid w:val="00980361"/>
    <w:rsid w:val="009857A7"/>
    <w:rsid w:val="009A3A06"/>
    <w:rsid w:val="009A72D8"/>
    <w:rsid w:val="009D2047"/>
    <w:rsid w:val="009D20AC"/>
    <w:rsid w:val="009E6A34"/>
    <w:rsid w:val="009F20EA"/>
    <w:rsid w:val="00A00603"/>
    <w:rsid w:val="00A1502F"/>
    <w:rsid w:val="00A40681"/>
    <w:rsid w:val="00A62586"/>
    <w:rsid w:val="00A626A4"/>
    <w:rsid w:val="00A67707"/>
    <w:rsid w:val="00A919C8"/>
    <w:rsid w:val="00A9695E"/>
    <w:rsid w:val="00AC1879"/>
    <w:rsid w:val="00AC30F7"/>
    <w:rsid w:val="00AF4E41"/>
    <w:rsid w:val="00B43EAC"/>
    <w:rsid w:val="00B54931"/>
    <w:rsid w:val="00B553D1"/>
    <w:rsid w:val="00B56553"/>
    <w:rsid w:val="00B76427"/>
    <w:rsid w:val="00B8701A"/>
    <w:rsid w:val="00C120CB"/>
    <w:rsid w:val="00C32BC6"/>
    <w:rsid w:val="00CB10FE"/>
    <w:rsid w:val="00CC416A"/>
    <w:rsid w:val="00CC60C4"/>
    <w:rsid w:val="00CE54A7"/>
    <w:rsid w:val="00D7225C"/>
    <w:rsid w:val="00D76E68"/>
    <w:rsid w:val="00D9756E"/>
    <w:rsid w:val="00DD52F6"/>
    <w:rsid w:val="00DE79CD"/>
    <w:rsid w:val="00DF03D8"/>
    <w:rsid w:val="00E3126A"/>
    <w:rsid w:val="00E347C4"/>
    <w:rsid w:val="00E40277"/>
    <w:rsid w:val="00E46092"/>
    <w:rsid w:val="00E5723E"/>
    <w:rsid w:val="00E57E38"/>
    <w:rsid w:val="00E6577C"/>
    <w:rsid w:val="00ED2E49"/>
    <w:rsid w:val="00F07C99"/>
    <w:rsid w:val="00F227C0"/>
    <w:rsid w:val="00F23F1E"/>
    <w:rsid w:val="00F24DBC"/>
    <w:rsid w:val="00F33C7C"/>
    <w:rsid w:val="00F71418"/>
    <w:rsid w:val="00FA4203"/>
    <w:rsid w:val="00FF0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tabs>
        <w:tab w:val="left" w:pos="1980"/>
      </w:tabs>
      <w:snapToGrid w:val="0"/>
      <w:spacing w:line="440" w:lineRule="atLeast"/>
    </w:pPr>
    <w:rPr>
      <w:rFonts w:ascii="標楷體" w:eastAsia="標楷體" w:hAnsi="標楷體"/>
      <w:color w:val="000000"/>
      <w:sz w:val="28"/>
    </w:rPr>
  </w:style>
  <w:style w:type="paragraph" w:styleId="a3">
    <w:name w:val="Body Text Indent"/>
    <w:basedOn w:val="a"/>
    <w:pPr>
      <w:tabs>
        <w:tab w:val="left" w:pos="1980"/>
      </w:tabs>
      <w:snapToGrid w:val="0"/>
      <w:spacing w:line="440" w:lineRule="atLeast"/>
      <w:ind w:leftChars="300" w:left="720" w:firstLineChars="128" w:firstLine="358"/>
      <w:jc w:val="both"/>
    </w:pPr>
    <w:rPr>
      <w:rFonts w:ascii="標楷體" w:eastAsia="標楷體" w:hAnsi="標楷體"/>
      <w:color w:val="000000"/>
      <w:sz w:val="28"/>
    </w:rPr>
  </w:style>
  <w:style w:type="paragraph" w:styleId="20">
    <w:name w:val="Body Text Indent 2"/>
    <w:basedOn w:val="a"/>
    <w:pPr>
      <w:tabs>
        <w:tab w:val="left" w:pos="1980"/>
      </w:tabs>
      <w:snapToGrid w:val="0"/>
      <w:spacing w:line="440" w:lineRule="atLeast"/>
      <w:ind w:left="900" w:firstLine="180"/>
      <w:jc w:val="both"/>
    </w:pPr>
    <w:rPr>
      <w:rFonts w:ascii="標楷體" w:eastAsia="標楷體" w:hAnsi="標楷體"/>
      <w:color w:val="000000"/>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rsid w:val="00006383"/>
    <w:pPr>
      <w:tabs>
        <w:tab w:val="center" w:pos="4153"/>
        <w:tab w:val="right" w:pos="8306"/>
      </w:tabs>
      <w:snapToGrid w:val="0"/>
    </w:pPr>
    <w:rPr>
      <w:sz w:val="20"/>
      <w:szCs w:val="20"/>
    </w:rPr>
  </w:style>
  <w:style w:type="character" w:customStyle="1" w:styleId="a7">
    <w:name w:val="頁首 字元"/>
    <w:link w:val="a6"/>
    <w:rsid w:val="00006383"/>
    <w:rPr>
      <w:kern w:val="2"/>
    </w:rPr>
  </w:style>
  <w:style w:type="table" w:styleId="a8">
    <w:name w:val="Table Grid"/>
    <w:basedOn w:val="a1"/>
    <w:rsid w:val="004D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E6A34"/>
    <w:rPr>
      <w:rFonts w:asciiTheme="majorHAnsi" w:eastAsiaTheme="majorEastAsia" w:hAnsiTheme="majorHAnsi" w:cstheme="majorBidi"/>
      <w:sz w:val="18"/>
      <w:szCs w:val="18"/>
    </w:rPr>
  </w:style>
  <w:style w:type="character" w:customStyle="1" w:styleId="aa">
    <w:name w:val="註解方塊文字 字元"/>
    <w:basedOn w:val="a0"/>
    <w:link w:val="a9"/>
    <w:rsid w:val="009E6A3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tabs>
        <w:tab w:val="left" w:pos="1980"/>
      </w:tabs>
      <w:snapToGrid w:val="0"/>
      <w:spacing w:line="440" w:lineRule="atLeast"/>
    </w:pPr>
    <w:rPr>
      <w:rFonts w:ascii="標楷體" w:eastAsia="標楷體" w:hAnsi="標楷體"/>
      <w:color w:val="000000"/>
      <w:sz w:val="28"/>
    </w:rPr>
  </w:style>
  <w:style w:type="paragraph" w:styleId="a3">
    <w:name w:val="Body Text Indent"/>
    <w:basedOn w:val="a"/>
    <w:pPr>
      <w:tabs>
        <w:tab w:val="left" w:pos="1980"/>
      </w:tabs>
      <w:snapToGrid w:val="0"/>
      <w:spacing w:line="440" w:lineRule="atLeast"/>
      <w:ind w:leftChars="300" w:left="720" w:firstLineChars="128" w:firstLine="358"/>
      <w:jc w:val="both"/>
    </w:pPr>
    <w:rPr>
      <w:rFonts w:ascii="標楷體" w:eastAsia="標楷體" w:hAnsi="標楷體"/>
      <w:color w:val="000000"/>
      <w:sz w:val="28"/>
    </w:rPr>
  </w:style>
  <w:style w:type="paragraph" w:styleId="20">
    <w:name w:val="Body Text Indent 2"/>
    <w:basedOn w:val="a"/>
    <w:pPr>
      <w:tabs>
        <w:tab w:val="left" w:pos="1980"/>
      </w:tabs>
      <w:snapToGrid w:val="0"/>
      <w:spacing w:line="440" w:lineRule="atLeast"/>
      <w:ind w:left="900" w:firstLine="180"/>
      <w:jc w:val="both"/>
    </w:pPr>
    <w:rPr>
      <w:rFonts w:ascii="標楷體" w:eastAsia="標楷體" w:hAnsi="標楷體"/>
      <w:color w:val="000000"/>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rsid w:val="00006383"/>
    <w:pPr>
      <w:tabs>
        <w:tab w:val="center" w:pos="4153"/>
        <w:tab w:val="right" w:pos="8306"/>
      </w:tabs>
      <w:snapToGrid w:val="0"/>
    </w:pPr>
    <w:rPr>
      <w:sz w:val="20"/>
      <w:szCs w:val="20"/>
    </w:rPr>
  </w:style>
  <w:style w:type="character" w:customStyle="1" w:styleId="a7">
    <w:name w:val="頁首 字元"/>
    <w:link w:val="a6"/>
    <w:rsid w:val="00006383"/>
    <w:rPr>
      <w:kern w:val="2"/>
    </w:rPr>
  </w:style>
  <w:style w:type="table" w:styleId="a8">
    <w:name w:val="Table Grid"/>
    <w:basedOn w:val="a1"/>
    <w:rsid w:val="004D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E6A34"/>
    <w:rPr>
      <w:rFonts w:asciiTheme="majorHAnsi" w:eastAsiaTheme="majorEastAsia" w:hAnsiTheme="majorHAnsi" w:cstheme="majorBidi"/>
      <w:sz w:val="18"/>
      <w:szCs w:val="18"/>
    </w:rPr>
  </w:style>
  <w:style w:type="character" w:customStyle="1" w:styleId="aa">
    <w:name w:val="註解方塊文字 字元"/>
    <w:basedOn w:val="a0"/>
    <w:link w:val="a9"/>
    <w:rsid w:val="009E6A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75</Characters>
  <Application>Microsoft Office Word</Application>
  <DocSecurity>0</DocSecurity>
  <Lines>1</Lines>
  <Paragraphs>1</Paragraphs>
  <ScaleCrop>false</ScaleCrop>
  <Company>rdo</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國立嘉義大學學術專題研究計畫補助辦法草案</dc:title>
  <dc:creator>job one</dc:creator>
  <cp:lastModifiedBy>USER</cp:lastModifiedBy>
  <cp:revision>2</cp:revision>
  <cp:lastPrinted>2014-04-08T04:54:00Z</cp:lastPrinted>
  <dcterms:created xsi:type="dcterms:W3CDTF">2016-03-17T01:34:00Z</dcterms:created>
  <dcterms:modified xsi:type="dcterms:W3CDTF">2016-03-17T01:34:00Z</dcterms:modified>
</cp:coreProperties>
</file>